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B1464" w14:textId="4089F96D" w:rsidR="00676CE0" w:rsidRPr="00FF2405" w:rsidRDefault="00F72E59">
      <w:pPr>
        <w:pBdr>
          <w:top w:val="nil"/>
          <w:left w:val="nil"/>
          <w:bottom w:val="nil"/>
          <w:right w:val="nil"/>
          <w:between w:val="nil"/>
        </w:pBdr>
        <w:spacing w:after="1340"/>
        <w:rPr>
          <w:b/>
          <w:color w:val="00468E"/>
          <w:sz w:val="60"/>
          <w:szCs w:val="60"/>
          <w:lang w:val="es-ES"/>
        </w:rPr>
      </w:pPr>
      <w:r w:rsidRPr="00FF2405">
        <w:rPr>
          <w:b/>
          <w:color w:val="00468E"/>
          <w:sz w:val="60"/>
          <w:lang w:val="es-ES"/>
        </w:rPr>
        <w:t>Nota de prensa</w:t>
      </w:r>
    </w:p>
    <w:p w14:paraId="3D39F082" w14:textId="77777777" w:rsidR="00676CE0" w:rsidRPr="00FF2405" w:rsidRDefault="00F72E59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b/>
          <w:color w:val="000000"/>
          <w:sz w:val="34"/>
          <w:szCs w:val="34"/>
          <w:lang w:val="es-ES"/>
        </w:rPr>
      </w:pPr>
      <w:r w:rsidRPr="00FF2405">
        <w:rPr>
          <w:b/>
          <w:noProof/>
          <w:color w:val="000000"/>
          <w:sz w:val="34"/>
          <w:lang w:val="es-ES"/>
        </w:rPr>
        <mc:AlternateContent>
          <mc:Choice Requires="wps">
            <w:drawing>
              <wp:inline distT="0" distB="0" distL="0" distR="0" wp14:anchorId="70CFDCA7" wp14:editId="7150E48E">
                <wp:extent cx="4932000" cy="12700"/>
                <wp:effectExtent l="0" t="0" r="0" b="0"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80000" y="3780000"/>
                          <a:ext cx="49320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79F704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width:388.35pt;height:1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">
                <v:stroke startarrowwidth="narrow" startarrowlength="short" endarrowwidth="narrow" endarrowlength="short" joinstyle="miter"/>
                <w10:anchorlock/>
              </v:shape>
            </w:pict>
          </mc:Fallback>
        </mc:AlternateContent>
      </w:r>
    </w:p>
    <w:p w14:paraId="72CC7D32" w14:textId="77777777" w:rsidR="00676CE0" w:rsidRPr="00FF2405" w:rsidRDefault="00F72E59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20"/>
          <w:szCs w:val="20"/>
          <w:lang w:val="es-ES"/>
        </w:rPr>
      </w:pPr>
      <w:r w:rsidRPr="00FF2405">
        <w:rPr>
          <w:b/>
          <w:sz w:val="20"/>
          <w:lang w:val="es-ES"/>
        </w:rPr>
        <w:t>Premium AEROTEC</w:t>
      </w:r>
      <w:r w:rsidRPr="00FF2405">
        <w:rPr>
          <w:b/>
          <w:color w:val="000000"/>
          <w:sz w:val="20"/>
          <w:lang w:val="es-ES"/>
        </w:rPr>
        <w:t xml:space="preserve"> </w:t>
      </w:r>
      <w:proofErr w:type="spellStart"/>
      <w:r w:rsidRPr="00FF2405">
        <w:rPr>
          <w:b/>
          <w:color w:val="000000"/>
          <w:sz w:val="20"/>
          <w:lang w:val="es-ES"/>
        </w:rPr>
        <w:t>Augsburg</w:t>
      </w:r>
      <w:proofErr w:type="spellEnd"/>
      <w:r w:rsidRPr="00FF2405">
        <w:rPr>
          <w:b/>
          <w:color w:val="000000"/>
          <w:sz w:val="20"/>
          <w:lang w:val="es-ES"/>
        </w:rPr>
        <w:t xml:space="preserve"> encarga a Dürr su mayor proyecto individual hasta la fecha </w:t>
      </w:r>
    </w:p>
    <w:p w14:paraId="29EBDC6E" w14:textId="3AE194C4" w:rsidR="00676CE0" w:rsidRPr="00FF2405" w:rsidRDefault="00F72E59">
      <w:pPr>
        <w:rPr>
          <w:b/>
          <w:color w:val="00468E"/>
          <w:sz w:val="34"/>
          <w:szCs w:val="34"/>
          <w:lang w:val="es-ES"/>
        </w:rPr>
      </w:pPr>
      <w:r w:rsidRPr="00FF2405">
        <w:rPr>
          <w:b/>
          <w:color w:val="00468E"/>
          <w:sz w:val="34"/>
          <w:lang w:val="es-ES"/>
        </w:rPr>
        <w:t xml:space="preserve">Protección de superficies energéticamente eficiente de Dürr para el nuevo </w:t>
      </w:r>
      <w:r w:rsidR="00B572B5" w:rsidRPr="00FF2405">
        <w:rPr>
          <w:b/>
          <w:color w:val="00468E"/>
          <w:sz w:val="34"/>
          <w:lang w:val="es-ES"/>
        </w:rPr>
        <w:t xml:space="preserve">depósito </w:t>
      </w:r>
      <w:r w:rsidRPr="00FF2405">
        <w:rPr>
          <w:b/>
          <w:color w:val="00468E"/>
          <w:sz w:val="34"/>
          <w:lang w:val="es-ES"/>
        </w:rPr>
        <w:t>central trasero del Airbus A321XLR</w:t>
      </w:r>
    </w:p>
    <w:p w14:paraId="587425C7" w14:textId="77777777" w:rsidR="00676CE0" w:rsidRPr="00FF2405" w:rsidRDefault="00676CE0">
      <w:pPr>
        <w:rPr>
          <w:b/>
          <w:color w:val="00468E"/>
          <w:sz w:val="34"/>
          <w:szCs w:val="34"/>
          <w:lang w:val="es-ES"/>
        </w:rPr>
      </w:pPr>
    </w:p>
    <w:p w14:paraId="7ADA1782" w14:textId="27C3BA32" w:rsidR="00676CE0" w:rsidRPr="00DD0391" w:rsidRDefault="00F85A4A" w:rsidP="426F58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color w:val="000000"/>
          <w:lang w:val="es-ES"/>
        </w:rPr>
      </w:pPr>
      <w:r w:rsidRPr="00FF2405">
        <w:rPr>
          <w:rStyle w:val="Fettung"/>
          <w:lang w:val="es-ES"/>
        </w:rPr>
        <w:t>San Sebastián</w:t>
      </w:r>
      <w:r w:rsidR="00664320">
        <w:rPr>
          <w:rStyle w:val="normaltextrun"/>
          <w:b/>
          <w:bCs/>
          <w:shd w:val="clear" w:color="auto" w:fill="FFFFFF"/>
          <w:lang w:val="es-ES"/>
        </w:rPr>
        <w:t xml:space="preserve">, Madrid, 12 de </w:t>
      </w:r>
      <w:r w:rsidR="00E31216">
        <w:rPr>
          <w:rStyle w:val="normaltextrun"/>
          <w:b/>
          <w:bCs/>
          <w:shd w:val="clear" w:color="auto" w:fill="FFFFFF"/>
          <w:lang w:val="es-ES"/>
        </w:rPr>
        <w:t xml:space="preserve">septiembre de 2024 </w:t>
      </w:r>
      <w:r w:rsidR="004B4E2D" w:rsidRPr="00FF2405">
        <w:rPr>
          <w:rStyle w:val="Fettung"/>
          <w:lang w:val="es-ES"/>
        </w:rPr>
        <w:t xml:space="preserve">– </w:t>
      </w:r>
      <w:r w:rsidR="004B4E2D" w:rsidRPr="00FF2405">
        <w:rPr>
          <w:b/>
          <w:lang w:val="es-ES"/>
        </w:rPr>
        <w:t xml:space="preserve">La planta de pintura que se está construyendo actualmente llave en mano para la división Premium </w:t>
      </w:r>
      <w:r w:rsidR="004B4E2D" w:rsidRPr="00DD0391">
        <w:rPr>
          <w:b/>
          <w:lang w:val="es-ES"/>
        </w:rPr>
        <w:t>AEROTEC de Airbus es el mayor proyecto individual que la empresa</w:t>
      </w:r>
      <w:r w:rsidR="00CE3136" w:rsidRPr="00DD0391">
        <w:rPr>
          <w:b/>
          <w:lang w:val="es-ES"/>
        </w:rPr>
        <w:t xml:space="preserve"> Dürr, especializada en</w:t>
      </w:r>
      <w:r w:rsidR="004B4E2D" w:rsidRPr="00DD0391">
        <w:rPr>
          <w:b/>
          <w:lang w:val="es-ES"/>
        </w:rPr>
        <w:t xml:space="preserve"> ingeniería</w:t>
      </w:r>
      <w:r w:rsidR="00FF2405" w:rsidRPr="00DD0391">
        <w:rPr>
          <w:b/>
          <w:lang w:val="es-ES"/>
        </w:rPr>
        <w:t xml:space="preserve"> </w:t>
      </w:r>
      <w:r w:rsidR="00CE3136" w:rsidRPr="00DD0391">
        <w:rPr>
          <w:b/>
          <w:lang w:val="es-ES"/>
        </w:rPr>
        <w:t>de</w:t>
      </w:r>
      <w:r w:rsidR="00FF2405" w:rsidRPr="00DD0391">
        <w:rPr>
          <w:b/>
          <w:lang w:val="es-ES"/>
        </w:rPr>
        <w:t xml:space="preserve"> máquinas e instalaciones</w:t>
      </w:r>
      <w:r w:rsidR="00CE3136" w:rsidRPr="00DD0391">
        <w:rPr>
          <w:b/>
          <w:lang w:val="es-ES"/>
        </w:rPr>
        <w:t>,</w:t>
      </w:r>
      <w:r w:rsidR="00FF2405" w:rsidRPr="00DD0391">
        <w:rPr>
          <w:b/>
          <w:lang w:val="es-ES"/>
        </w:rPr>
        <w:t xml:space="preserve"> </w:t>
      </w:r>
      <w:r w:rsidR="004B4E2D" w:rsidRPr="00DD0391">
        <w:rPr>
          <w:b/>
          <w:lang w:val="es-ES"/>
        </w:rPr>
        <w:t>está llevando a cabo para el Grupo Airbus.</w:t>
      </w:r>
      <w:r w:rsidR="001E362E" w:rsidRPr="00DD0391">
        <w:rPr>
          <w:b/>
          <w:lang w:val="es-ES"/>
        </w:rPr>
        <w:t xml:space="preserve"> </w:t>
      </w:r>
      <w:r w:rsidR="004B4E2D" w:rsidRPr="00DD0391">
        <w:rPr>
          <w:b/>
          <w:color w:val="000000" w:themeColor="text1"/>
          <w:lang w:val="es-ES"/>
        </w:rPr>
        <w:t xml:space="preserve"> </w:t>
      </w:r>
      <w:r w:rsidR="001E362E" w:rsidRPr="00DD0391">
        <w:rPr>
          <w:b/>
          <w:lang w:val="es-ES"/>
        </w:rPr>
        <w:t xml:space="preserve">En </w:t>
      </w:r>
      <w:r w:rsidR="00897630" w:rsidRPr="00DD0391">
        <w:rPr>
          <w:b/>
          <w:lang w:val="es-ES"/>
        </w:rPr>
        <w:t xml:space="preserve">esta </w:t>
      </w:r>
      <w:r w:rsidR="001E362E" w:rsidRPr="00DD0391">
        <w:rPr>
          <w:b/>
          <w:lang w:val="es-ES"/>
        </w:rPr>
        <w:t xml:space="preserve">planta se </w:t>
      </w:r>
      <w:r w:rsidR="00897630" w:rsidRPr="00DD0391">
        <w:rPr>
          <w:b/>
          <w:lang w:val="es-ES"/>
        </w:rPr>
        <w:t>llevará a cabo el recubrimiento d</w:t>
      </w:r>
      <w:r w:rsidR="004B4E2D" w:rsidRPr="00DD0391">
        <w:rPr>
          <w:b/>
          <w:lang w:val="es-ES"/>
        </w:rPr>
        <w:t xml:space="preserve">el </w:t>
      </w:r>
      <w:r w:rsidR="002650B9" w:rsidRPr="00DD0391">
        <w:rPr>
          <w:b/>
          <w:lang w:val="es-ES"/>
        </w:rPr>
        <w:t xml:space="preserve">depósito </w:t>
      </w:r>
      <w:r w:rsidR="00897630" w:rsidRPr="00DD0391">
        <w:rPr>
          <w:b/>
          <w:lang w:val="es-ES"/>
        </w:rPr>
        <w:t>de combustible auxiliar que permitirá</w:t>
      </w:r>
      <w:r w:rsidR="00B04AA1" w:rsidRPr="00DD0391">
        <w:rPr>
          <w:b/>
          <w:lang w:val="es-ES"/>
        </w:rPr>
        <w:t xml:space="preserve"> </w:t>
      </w:r>
      <w:r w:rsidR="00436680" w:rsidRPr="00DD0391">
        <w:rPr>
          <w:b/>
          <w:lang w:val="es-ES"/>
        </w:rPr>
        <w:t>que el nuevo Airbus A321XLR alcance una</w:t>
      </w:r>
      <w:r w:rsidR="00B04AA1" w:rsidRPr="00DD0391">
        <w:rPr>
          <w:b/>
          <w:lang w:val="es-ES"/>
        </w:rPr>
        <w:t xml:space="preserve"> alta autonomía</w:t>
      </w:r>
      <w:r w:rsidR="004B4E2D" w:rsidRPr="00DD0391">
        <w:rPr>
          <w:b/>
          <w:lang w:val="es-ES"/>
        </w:rPr>
        <w:t>. Por primera vez, también se integrará un sistema</w:t>
      </w:r>
      <w:r w:rsidR="0055693A" w:rsidRPr="00DD0391">
        <w:rPr>
          <w:b/>
          <w:lang w:val="es-ES"/>
        </w:rPr>
        <w:t xml:space="preserve"> totalmente eléctrico</w:t>
      </w:r>
      <w:r w:rsidR="004B4E2D" w:rsidRPr="00DD0391">
        <w:rPr>
          <w:b/>
          <w:lang w:val="es-ES"/>
        </w:rPr>
        <w:t xml:space="preserve"> de </w:t>
      </w:r>
      <w:r w:rsidR="007E5353" w:rsidRPr="00DD0391">
        <w:rPr>
          <w:b/>
          <w:lang w:val="es-ES"/>
        </w:rPr>
        <w:t>purificación</w:t>
      </w:r>
      <w:r w:rsidR="007E5353" w:rsidRPr="00DD0391">
        <w:rPr>
          <w:color w:val="000000" w:themeColor="text1"/>
          <w:lang w:val="es-ES"/>
        </w:rPr>
        <w:t xml:space="preserve"> </w:t>
      </w:r>
      <w:r w:rsidR="001E362E" w:rsidRPr="00DD0391">
        <w:rPr>
          <w:b/>
          <w:lang w:val="es-ES"/>
        </w:rPr>
        <w:t xml:space="preserve">de aire de extracción </w:t>
      </w:r>
      <w:r w:rsidR="004B4E2D" w:rsidRPr="00DD0391">
        <w:rPr>
          <w:b/>
          <w:lang w:val="es-ES"/>
        </w:rPr>
        <w:t>en una de las plantas de pintura de Premium AEROTEC e</w:t>
      </w:r>
      <w:r w:rsidR="00437419" w:rsidRPr="00DD0391">
        <w:rPr>
          <w:b/>
          <w:lang w:val="es-ES"/>
        </w:rPr>
        <w:t xml:space="preserve">n </w:t>
      </w:r>
      <w:r w:rsidR="004B4E2D" w:rsidRPr="00DD0391">
        <w:rPr>
          <w:b/>
          <w:lang w:val="es-ES"/>
        </w:rPr>
        <w:t xml:space="preserve">Augsburgo, lo que ayudará a reducir las emisiones de </w:t>
      </w:r>
      <w:r w:rsidR="004B4E2D" w:rsidRPr="00DD0391">
        <w:rPr>
          <w:b/>
          <w:color w:val="000000" w:themeColor="text1"/>
          <w:lang w:val="es-ES"/>
        </w:rPr>
        <w:t>CO</w:t>
      </w:r>
      <w:r w:rsidR="004B4E2D" w:rsidRPr="00DD0391">
        <w:rPr>
          <w:b/>
          <w:color w:val="000000" w:themeColor="text1"/>
          <w:vertAlign w:val="subscript"/>
          <w:lang w:val="es-ES"/>
        </w:rPr>
        <w:t>2</w:t>
      </w:r>
      <w:r w:rsidR="004B4E2D" w:rsidRPr="00DD0391">
        <w:rPr>
          <w:b/>
          <w:color w:val="000000" w:themeColor="text1"/>
          <w:lang w:val="es-ES"/>
        </w:rPr>
        <w:t>.</w:t>
      </w:r>
    </w:p>
    <w:p w14:paraId="1BC4DCBA" w14:textId="77777777" w:rsidR="00676CE0" w:rsidRPr="00DD0391" w:rsidRDefault="00676CE0" w:rsidP="001D0C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lang w:val="es-ES"/>
        </w:rPr>
      </w:pPr>
    </w:p>
    <w:p w14:paraId="6A5480D8" w14:textId="30C5D53F" w:rsidR="00676CE0" w:rsidRPr="00FF2405" w:rsidRDefault="144414C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 w:themeColor="text1"/>
          <w:lang w:val="es-ES"/>
        </w:rPr>
      </w:pPr>
      <w:r w:rsidRPr="00DD0391">
        <w:rPr>
          <w:lang w:val="es-ES"/>
        </w:rPr>
        <w:t xml:space="preserve">El </w:t>
      </w:r>
      <w:r w:rsidR="00B572B5" w:rsidRPr="00DD0391">
        <w:rPr>
          <w:lang w:val="es-ES"/>
        </w:rPr>
        <w:t xml:space="preserve">depósito </w:t>
      </w:r>
      <w:r w:rsidRPr="00DD0391">
        <w:rPr>
          <w:lang w:val="es-ES"/>
        </w:rPr>
        <w:t xml:space="preserve">de combustible integrado en el fuselaje del Airbus A321XLR es el componente clave para transformar los antiguos aviones </w:t>
      </w:r>
      <w:r w:rsidR="00866D5B" w:rsidRPr="00DD0391">
        <w:rPr>
          <w:lang w:val="es-ES"/>
        </w:rPr>
        <w:t xml:space="preserve">para vuelos de </w:t>
      </w:r>
      <w:r w:rsidR="0055693A" w:rsidRPr="00DD0391">
        <w:rPr>
          <w:lang w:val="es-ES"/>
        </w:rPr>
        <w:t xml:space="preserve">corta y </w:t>
      </w:r>
      <w:r w:rsidR="00866D5B" w:rsidRPr="00DD0391">
        <w:rPr>
          <w:lang w:val="es-ES"/>
        </w:rPr>
        <w:t>media</w:t>
      </w:r>
      <w:r w:rsidR="0055693A" w:rsidRPr="00DD0391">
        <w:rPr>
          <w:lang w:val="es-ES"/>
        </w:rPr>
        <w:t xml:space="preserve"> distancia </w:t>
      </w:r>
      <w:r w:rsidRPr="00DD0391">
        <w:rPr>
          <w:lang w:val="es-ES"/>
        </w:rPr>
        <w:t>en la nueva versión XLR (</w:t>
      </w:r>
      <w:proofErr w:type="spellStart"/>
      <w:proofErr w:type="gramStart"/>
      <w:r w:rsidRPr="00DD0391">
        <w:rPr>
          <w:lang w:val="es-ES"/>
        </w:rPr>
        <w:t>eXtra</w:t>
      </w:r>
      <w:proofErr w:type="spellEnd"/>
      <w:r w:rsidRPr="00DD0391">
        <w:rPr>
          <w:lang w:val="es-ES"/>
        </w:rPr>
        <w:t xml:space="preserve"> Long</w:t>
      </w:r>
      <w:proofErr w:type="gramEnd"/>
      <w:r w:rsidRPr="00DD0391">
        <w:rPr>
          <w:lang w:val="es-ES"/>
        </w:rPr>
        <w:t xml:space="preserve"> </w:t>
      </w:r>
      <w:proofErr w:type="spellStart"/>
      <w:r w:rsidRPr="00DD0391">
        <w:rPr>
          <w:lang w:val="es-ES"/>
        </w:rPr>
        <w:t>Range</w:t>
      </w:r>
      <w:proofErr w:type="spellEnd"/>
      <w:r w:rsidRPr="00DD0391">
        <w:rPr>
          <w:lang w:val="es-ES"/>
        </w:rPr>
        <w:t>)</w:t>
      </w:r>
      <w:r w:rsidR="00BA1F88" w:rsidRPr="00DD0391">
        <w:rPr>
          <w:lang w:val="es-ES"/>
        </w:rPr>
        <w:t xml:space="preserve"> de larga distancia</w:t>
      </w:r>
      <w:r w:rsidRPr="00DD0391">
        <w:rPr>
          <w:lang w:val="es-ES"/>
        </w:rPr>
        <w:t>.</w:t>
      </w:r>
      <w:r w:rsidRPr="00DD0391">
        <w:rPr>
          <w:color w:val="000000" w:themeColor="text1"/>
          <w:lang w:val="es-ES"/>
        </w:rPr>
        <w:t xml:space="preserve"> </w:t>
      </w:r>
      <w:r w:rsidRPr="00DD0391">
        <w:rPr>
          <w:lang w:val="es-ES"/>
        </w:rPr>
        <w:t xml:space="preserve">Conocido como </w:t>
      </w:r>
      <w:r w:rsidR="00DD4A4D" w:rsidRPr="00DD0391">
        <w:rPr>
          <w:lang w:val="es-ES"/>
        </w:rPr>
        <w:t xml:space="preserve">depósito </w:t>
      </w:r>
      <w:r w:rsidRPr="00DD0391">
        <w:rPr>
          <w:lang w:val="es-ES"/>
        </w:rPr>
        <w:t>central trasero (RCT</w:t>
      </w:r>
      <w:r w:rsidR="0055693A" w:rsidRPr="00DD0391">
        <w:rPr>
          <w:lang w:val="es-ES"/>
        </w:rPr>
        <w:t xml:space="preserve">, </w:t>
      </w:r>
      <w:r w:rsidR="0055693A" w:rsidRPr="00DD0391">
        <w:rPr>
          <w:i/>
          <w:iCs/>
          <w:lang w:val="es-ES"/>
        </w:rPr>
        <w:t>por sus siglas en inglés</w:t>
      </w:r>
      <w:r w:rsidRPr="00DD0391">
        <w:rPr>
          <w:lang w:val="es-ES"/>
        </w:rPr>
        <w:t>), su capacidad extendida de 13</w:t>
      </w:r>
      <w:r w:rsidR="00DD4A4D" w:rsidRPr="00DD0391">
        <w:rPr>
          <w:lang w:val="es-ES"/>
        </w:rPr>
        <w:t>.</w:t>
      </w:r>
      <w:r w:rsidRPr="00DD0391">
        <w:rPr>
          <w:lang w:val="es-ES"/>
        </w:rPr>
        <w:t>000 </w:t>
      </w:r>
      <w:r w:rsidR="000D263C" w:rsidRPr="00DD0391">
        <w:rPr>
          <w:lang w:val="es-ES"/>
        </w:rPr>
        <w:t xml:space="preserve">litros </w:t>
      </w:r>
      <w:r w:rsidR="00701DD3" w:rsidRPr="00DD0391">
        <w:rPr>
          <w:lang w:val="es-ES"/>
        </w:rPr>
        <w:t xml:space="preserve">añade </w:t>
      </w:r>
      <w:r w:rsidRPr="00DD0391">
        <w:rPr>
          <w:lang w:val="es-ES"/>
        </w:rPr>
        <w:t>hasta 8</w:t>
      </w:r>
      <w:r w:rsidR="00701DD3" w:rsidRPr="00DD0391">
        <w:rPr>
          <w:lang w:val="es-ES"/>
        </w:rPr>
        <w:t>.</w:t>
      </w:r>
      <w:r w:rsidRPr="00DD0391">
        <w:rPr>
          <w:lang w:val="es-ES"/>
        </w:rPr>
        <w:t>700 kilómetros</w:t>
      </w:r>
      <w:r w:rsidRPr="00FF2405">
        <w:rPr>
          <w:lang w:val="es-ES"/>
        </w:rPr>
        <w:t xml:space="preserve"> </w:t>
      </w:r>
      <w:r w:rsidR="00701DD3" w:rsidRPr="00FF2405">
        <w:rPr>
          <w:lang w:val="es-ES"/>
        </w:rPr>
        <w:t>a la autonomía</w:t>
      </w:r>
      <w:r w:rsidRPr="00FF2405">
        <w:rPr>
          <w:lang w:val="es-ES"/>
        </w:rPr>
        <w:t xml:space="preserve"> de la aeronave.</w:t>
      </w:r>
      <w:r w:rsidRPr="00FF2405">
        <w:rPr>
          <w:color w:val="000000" w:themeColor="text1"/>
          <w:lang w:val="es-ES"/>
        </w:rPr>
        <w:t xml:space="preserve"> </w:t>
      </w:r>
      <w:r w:rsidRPr="00FF2405">
        <w:rPr>
          <w:lang w:val="es-ES"/>
        </w:rPr>
        <w:t xml:space="preserve">El </w:t>
      </w:r>
      <w:r w:rsidR="00701DD3" w:rsidRPr="00FF2405">
        <w:rPr>
          <w:lang w:val="es-ES"/>
        </w:rPr>
        <w:t xml:space="preserve">depósito </w:t>
      </w:r>
      <w:r w:rsidRPr="00FF2405">
        <w:rPr>
          <w:lang w:val="es-ES"/>
        </w:rPr>
        <w:t>central trasero se fabrica exclusivamente en la planta de Augsburgo.</w:t>
      </w:r>
      <w:r w:rsidRPr="00FF2405">
        <w:rPr>
          <w:color w:val="000000" w:themeColor="text1"/>
          <w:lang w:val="es-ES"/>
        </w:rPr>
        <w:t xml:space="preserve"> </w:t>
      </w:r>
    </w:p>
    <w:p w14:paraId="46DFBDED" w14:textId="012CA72A" w:rsidR="00676CE0" w:rsidRPr="00DD0391" w:rsidRDefault="00F72E59" w:rsidP="001D0C73">
      <w:pPr>
        <w:spacing w:line="360" w:lineRule="auto"/>
        <w:rPr>
          <w:b/>
          <w:lang w:val="es-ES"/>
        </w:rPr>
      </w:pPr>
      <w:r w:rsidRPr="00DD0391">
        <w:rPr>
          <w:b/>
          <w:lang w:val="es-ES"/>
        </w:rPr>
        <w:lastRenderedPageBreak/>
        <w:t xml:space="preserve">Altos requisitos de protección </w:t>
      </w:r>
      <w:r w:rsidR="0055693A" w:rsidRPr="00DD0391">
        <w:rPr>
          <w:b/>
          <w:lang w:val="es-ES"/>
        </w:rPr>
        <w:t xml:space="preserve">de superficies </w:t>
      </w:r>
      <w:r w:rsidRPr="00DD0391">
        <w:rPr>
          <w:b/>
          <w:lang w:val="es-ES"/>
        </w:rPr>
        <w:t>y estanqueidad</w:t>
      </w:r>
      <w:r w:rsidR="00F069EE" w:rsidRPr="00DD0391">
        <w:rPr>
          <w:b/>
          <w:lang w:val="es-ES"/>
        </w:rPr>
        <w:t xml:space="preserve"> </w:t>
      </w:r>
    </w:p>
    <w:p w14:paraId="108616AD" w14:textId="613B42D1" w:rsidR="00676CE0" w:rsidRPr="00DD0391" w:rsidRDefault="144414C1" w:rsidP="001D0C73">
      <w:pPr>
        <w:spacing w:line="360" w:lineRule="auto"/>
        <w:rPr>
          <w:strike/>
          <w:lang w:val="es-ES"/>
        </w:rPr>
      </w:pPr>
      <w:r w:rsidRPr="00DD0391">
        <w:rPr>
          <w:lang w:val="es-ES"/>
        </w:rPr>
        <w:t xml:space="preserve">El proyecto llave en mano </w:t>
      </w:r>
      <w:r w:rsidR="00A331BB" w:rsidRPr="00DD0391">
        <w:rPr>
          <w:lang w:val="es-ES"/>
        </w:rPr>
        <w:t xml:space="preserve">abarca </w:t>
      </w:r>
      <w:r w:rsidRPr="00DD0391">
        <w:rPr>
          <w:lang w:val="es-ES"/>
        </w:rPr>
        <w:t xml:space="preserve">todo el proceso, </w:t>
      </w:r>
      <w:r w:rsidR="004F2596" w:rsidRPr="00DD0391">
        <w:rPr>
          <w:lang w:val="es-ES"/>
        </w:rPr>
        <w:t>desde la preparación y el sellado hasta</w:t>
      </w:r>
      <w:r w:rsidR="00A17771" w:rsidRPr="00DD0391">
        <w:rPr>
          <w:lang w:val="es-ES"/>
        </w:rPr>
        <w:t xml:space="preserve"> el pintado</w:t>
      </w:r>
      <w:r w:rsidR="004F2596" w:rsidRPr="00DD0391">
        <w:rPr>
          <w:lang w:val="es-ES"/>
        </w:rPr>
        <w:t xml:space="preserve">. </w:t>
      </w:r>
      <w:r w:rsidRPr="00DD0391">
        <w:rPr>
          <w:lang w:val="es-ES"/>
        </w:rPr>
        <w:t>La nueva planta de pintura consta de cabinas de sellado, limpieza y pintado.</w:t>
      </w:r>
      <w:r w:rsidRPr="00DD0391">
        <w:rPr>
          <w:color w:val="000000" w:themeColor="text1"/>
          <w:lang w:val="es-ES"/>
        </w:rPr>
        <w:t xml:space="preserve"> </w:t>
      </w:r>
      <w:r w:rsidRPr="00DD0391">
        <w:rPr>
          <w:lang w:val="es-ES"/>
        </w:rPr>
        <w:t xml:space="preserve">También incluye pruebas de superficie y de </w:t>
      </w:r>
      <w:r w:rsidR="00C2255F" w:rsidRPr="00DD0391">
        <w:rPr>
          <w:lang w:val="es-ES"/>
        </w:rPr>
        <w:t>estanqueidad</w:t>
      </w:r>
      <w:r w:rsidRPr="00DD0391">
        <w:rPr>
          <w:lang w:val="es-ES"/>
        </w:rPr>
        <w:t xml:space="preserve">. Los requisitos en cuanto a corrosión y difusión son elevados. La superficie del </w:t>
      </w:r>
      <w:r w:rsidR="009C1758" w:rsidRPr="00DD0391">
        <w:rPr>
          <w:lang w:val="es-ES"/>
        </w:rPr>
        <w:t xml:space="preserve">depósito </w:t>
      </w:r>
      <w:r w:rsidRPr="00DD0391">
        <w:rPr>
          <w:lang w:val="es-ES"/>
        </w:rPr>
        <w:t xml:space="preserve">debe soportar las condiciones extremas de la parte inferior </w:t>
      </w:r>
      <w:r w:rsidR="00DF437D" w:rsidRPr="00DD0391">
        <w:rPr>
          <w:lang w:val="es-ES"/>
        </w:rPr>
        <w:t>del avión</w:t>
      </w:r>
      <w:r w:rsidRPr="00DD0391">
        <w:rPr>
          <w:lang w:val="es-ES"/>
        </w:rPr>
        <w:t xml:space="preserve"> sin corroerse. </w:t>
      </w:r>
    </w:p>
    <w:p w14:paraId="03209BB4" w14:textId="77777777" w:rsidR="00676CE0" w:rsidRPr="00DD0391" w:rsidRDefault="00676CE0" w:rsidP="001D0C73">
      <w:pPr>
        <w:spacing w:line="360" w:lineRule="auto"/>
        <w:rPr>
          <w:lang w:val="es-ES"/>
        </w:rPr>
      </w:pPr>
    </w:p>
    <w:p w14:paraId="15020C5B" w14:textId="534A01BD" w:rsidR="00676CE0" w:rsidRPr="00DD0391" w:rsidRDefault="004468C3" w:rsidP="001D0C73">
      <w:pPr>
        <w:spacing w:line="360" w:lineRule="auto"/>
        <w:rPr>
          <w:b/>
          <w:lang w:val="es-ES"/>
        </w:rPr>
      </w:pPr>
      <w:r w:rsidRPr="00DD0391">
        <w:rPr>
          <w:b/>
          <w:lang w:val="es-ES"/>
        </w:rPr>
        <w:t>S</w:t>
      </w:r>
      <w:r w:rsidR="00F72E59" w:rsidRPr="00DD0391">
        <w:rPr>
          <w:b/>
          <w:lang w:val="es-ES"/>
        </w:rPr>
        <w:t xml:space="preserve">istema especial de </w:t>
      </w:r>
      <w:r w:rsidRPr="00DD0391">
        <w:rPr>
          <w:b/>
          <w:lang w:val="es-ES"/>
        </w:rPr>
        <w:t>conducción</w:t>
      </w:r>
      <w:r w:rsidRPr="00DD0391">
        <w:rPr>
          <w:b/>
          <w:color w:val="FF0000"/>
          <w:lang w:val="es-ES"/>
        </w:rPr>
        <w:t xml:space="preserve"> </w:t>
      </w:r>
      <w:r w:rsidR="00F72E59" w:rsidRPr="00DD0391">
        <w:rPr>
          <w:b/>
          <w:lang w:val="es-ES"/>
        </w:rPr>
        <w:t xml:space="preserve">de aire reduce el consumo </w:t>
      </w:r>
      <w:r w:rsidR="009722B5" w:rsidRPr="00DD0391">
        <w:rPr>
          <w:b/>
          <w:lang w:val="es-ES"/>
        </w:rPr>
        <w:t>energético</w:t>
      </w:r>
    </w:p>
    <w:p w14:paraId="0AA0A8E0" w14:textId="111EF430" w:rsidR="00676CE0" w:rsidRPr="00DD0391" w:rsidRDefault="144414C1" w:rsidP="426F58A7">
      <w:pPr>
        <w:spacing w:line="360" w:lineRule="auto"/>
        <w:rPr>
          <w:lang w:val="es-ES"/>
        </w:rPr>
      </w:pPr>
      <w:r w:rsidRPr="00DD0391">
        <w:rPr>
          <w:color w:val="000000" w:themeColor="text1"/>
          <w:lang w:val="es-ES"/>
        </w:rPr>
        <w:t>Para</w:t>
      </w:r>
      <w:r w:rsidR="007A5C8D" w:rsidRPr="00DD0391">
        <w:rPr>
          <w:color w:val="000000" w:themeColor="text1"/>
          <w:lang w:val="es-ES"/>
        </w:rPr>
        <w:t xml:space="preserve"> poder cumplir con las altas exigencias </w:t>
      </w:r>
      <w:r w:rsidRPr="00DD0391">
        <w:rPr>
          <w:color w:val="000000" w:themeColor="text1"/>
          <w:lang w:val="es-ES"/>
        </w:rPr>
        <w:t xml:space="preserve">de protección de superficies, las cabinas de pintura </w:t>
      </w:r>
      <w:r w:rsidR="007A5C8D" w:rsidRPr="00DD0391">
        <w:rPr>
          <w:color w:val="000000" w:themeColor="text1"/>
          <w:lang w:val="es-ES"/>
        </w:rPr>
        <w:t>necesitan</w:t>
      </w:r>
      <w:r w:rsidR="009722B5" w:rsidRPr="00DD0391">
        <w:rPr>
          <w:color w:val="000000" w:themeColor="text1"/>
          <w:lang w:val="es-ES"/>
        </w:rPr>
        <w:t xml:space="preserve"> una temperatura</w:t>
      </w:r>
      <w:r w:rsidRPr="00DD0391">
        <w:rPr>
          <w:color w:val="000000" w:themeColor="text1"/>
          <w:lang w:val="es-ES"/>
        </w:rPr>
        <w:t xml:space="preserve"> y humedad constantes. El acondicionamiento requiere mucha energía, especialmente para pinturas que se aplican manualmente</w:t>
      </w:r>
      <w:r w:rsidRPr="00DD0391">
        <w:rPr>
          <w:color w:val="FF0000"/>
          <w:lang w:val="es-ES"/>
        </w:rPr>
        <w:t xml:space="preserve"> </w:t>
      </w:r>
      <w:r w:rsidR="004468C3" w:rsidRPr="00DD0391">
        <w:rPr>
          <w:lang w:val="es-ES"/>
        </w:rPr>
        <w:t>y que no permiten</w:t>
      </w:r>
      <w:r w:rsidR="004468C3" w:rsidRPr="00DD0391">
        <w:rPr>
          <w:color w:val="FF0000"/>
          <w:lang w:val="es-ES"/>
        </w:rPr>
        <w:t xml:space="preserve"> </w:t>
      </w:r>
      <w:r w:rsidRPr="00DD0391">
        <w:rPr>
          <w:color w:val="000000" w:themeColor="text1"/>
          <w:lang w:val="es-ES"/>
        </w:rPr>
        <w:t>el uso de aire recirculado</w:t>
      </w:r>
      <w:r w:rsidR="0066034B" w:rsidRPr="00DD0391">
        <w:rPr>
          <w:color w:val="000000" w:themeColor="text1"/>
          <w:lang w:val="es-ES"/>
        </w:rPr>
        <w:t>; por ello</w:t>
      </w:r>
      <w:r w:rsidRPr="00DD0391">
        <w:rPr>
          <w:color w:val="000000" w:themeColor="text1"/>
          <w:lang w:val="es-ES"/>
        </w:rPr>
        <w:t xml:space="preserve"> las cabinas funcionan </w:t>
      </w:r>
      <w:r w:rsidR="00164DEF" w:rsidRPr="00DD0391">
        <w:rPr>
          <w:color w:val="000000" w:themeColor="text1"/>
          <w:lang w:val="es-ES"/>
        </w:rPr>
        <w:t xml:space="preserve">con aire de impulsión y </w:t>
      </w:r>
      <w:r w:rsidR="004468C3" w:rsidRPr="00DD0391">
        <w:rPr>
          <w:lang w:val="es-ES"/>
        </w:rPr>
        <w:t>extracción</w:t>
      </w:r>
      <w:r w:rsidRPr="00DD0391">
        <w:rPr>
          <w:color w:val="000000" w:themeColor="text1"/>
          <w:lang w:val="es-ES"/>
        </w:rPr>
        <w:t xml:space="preserve">. </w:t>
      </w:r>
      <w:r w:rsidRPr="00DD0391">
        <w:rPr>
          <w:lang w:val="es-ES"/>
        </w:rPr>
        <w:t>“</w:t>
      </w:r>
      <w:r w:rsidRPr="00DD0391">
        <w:rPr>
          <w:i/>
          <w:iCs/>
          <w:lang w:val="es-ES"/>
        </w:rPr>
        <w:t xml:space="preserve">Para que el proceso sea más eficiente </w:t>
      </w:r>
      <w:r w:rsidR="003D38F2" w:rsidRPr="00DD0391">
        <w:rPr>
          <w:i/>
          <w:iCs/>
          <w:lang w:val="es-ES"/>
        </w:rPr>
        <w:t xml:space="preserve">desde el punto de vista energético </w:t>
      </w:r>
      <w:r w:rsidRPr="00DD0391">
        <w:rPr>
          <w:i/>
          <w:iCs/>
          <w:lang w:val="es-ES"/>
        </w:rPr>
        <w:t xml:space="preserve">para Airbus, estamos implementando un sistema de </w:t>
      </w:r>
      <w:r w:rsidR="004468C3" w:rsidRPr="00DD0391">
        <w:rPr>
          <w:i/>
          <w:iCs/>
          <w:lang w:val="es-ES"/>
        </w:rPr>
        <w:t>conducción</w:t>
      </w:r>
      <w:r w:rsidR="004468C3" w:rsidRPr="00DD0391">
        <w:rPr>
          <w:i/>
          <w:iCs/>
          <w:color w:val="FF0000"/>
          <w:lang w:val="es-ES"/>
        </w:rPr>
        <w:t xml:space="preserve"> </w:t>
      </w:r>
      <w:r w:rsidRPr="00DD0391">
        <w:rPr>
          <w:i/>
          <w:iCs/>
          <w:lang w:val="es-ES"/>
        </w:rPr>
        <w:t xml:space="preserve">de aire específico para cada componente que reduce </w:t>
      </w:r>
      <w:r w:rsidR="004468C3" w:rsidRPr="00DD0391">
        <w:rPr>
          <w:i/>
          <w:iCs/>
          <w:lang w:val="es-ES"/>
        </w:rPr>
        <w:t xml:space="preserve">significativamente </w:t>
      </w:r>
      <w:r w:rsidRPr="00DD0391">
        <w:rPr>
          <w:i/>
          <w:iCs/>
          <w:lang w:val="es-ES"/>
        </w:rPr>
        <w:t>la cantidad de aire necesaria, pero</w:t>
      </w:r>
      <w:r w:rsidR="007A5C8D" w:rsidRPr="00DD0391">
        <w:rPr>
          <w:i/>
          <w:iCs/>
          <w:lang w:val="es-ES"/>
        </w:rPr>
        <w:t xml:space="preserve"> al mismo tiempo</w:t>
      </w:r>
      <w:r w:rsidRPr="00DD0391">
        <w:rPr>
          <w:i/>
          <w:iCs/>
          <w:lang w:val="es-ES"/>
        </w:rPr>
        <w:t xml:space="preserve"> </w:t>
      </w:r>
      <w:r w:rsidR="004468C3" w:rsidRPr="00DD0391">
        <w:rPr>
          <w:i/>
          <w:iCs/>
          <w:lang w:val="es-ES"/>
        </w:rPr>
        <w:t xml:space="preserve">cumple </w:t>
      </w:r>
      <w:r w:rsidR="007A5C8D" w:rsidRPr="00DD0391">
        <w:rPr>
          <w:i/>
          <w:iCs/>
          <w:lang w:val="es-ES"/>
        </w:rPr>
        <w:t xml:space="preserve">también </w:t>
      </w:r>
      <w:r w:rsidR="004468C3" w:rsidRPr="00DD0391">
        <w:rPr>
          <w:i/>
          <w:iCs/>
          <w:lang w:val="es-ES"/>
        </w:rPr>
        <w:t xml:space="preserve">con </w:t>
      </w:r>
      <w:r w:rsidRPr="00DD0391">
        <w:rPr>
          <w:i/>
          <w:iCs/>
          <w:lang w:val="es-ES"/>
        </w:rPr>
        <w:t>los requisitos y estándares de seguridad. Cuanto menos aire haya que acondicionar, menor será el consumo energético</w:t>
      </w:r>
      <w:r w:rsidRPr="00DD0391">
        <w:rPr>
          <w:lang w:val="es-ES"/>
        </w:rPr>
        <w:t xml:space="preserve">”, explica Marc </w:t>
      </w:r>
      <w:proofErr w:type="spellStart"/>
      <w:r w:rsidRPr="00DD0391">
        <w:rPr>
          <w:lang w:val="es-ES"/>
        </w:rPr>
        <w:t>Furmannek</w:t>
      </w:r>
      <w:proofErr w:type="spellEnd"/>
      <w:r w:rsidRPr="00DD0391">
        <w:rPr>
          <w:lang w:val="es-ES"/>
        </w:rPr>
        <w:t xml:space="preserve">, </w:t>
      </w:r>
      <w:r w:rsidR="00C930A0" w:rsidRPr="00DD0391">
        <w:rPr>
          <w:lang w:val="es-ES"/>
        </w:rPr>
        <w:t xml:space="preserve">Key </w:t>
      </w:r>
      <w:proofErr w:type="spellStart"/>
      <w:r w:rsidR="00C930A0" w:rsidRPr="00DD0391">
        <w:rPr>
          <w:lang w:val="es-ES"/>
        </w:rPr>
        <w:t>Account</w:t>
      </w:r>
      <w:proofErr w:type="spellEnd"/>
      <w:r w:rsidR="00C930A0" w:rsidRPr="00DD0391">
        <w:rPr>
          <w:lang w:val="es-ES"/>
        </w:rPr>
        <w:t xml:space="preserve"> Manager</w:t>
      </w:r>
      <w:r w:rsidR="00C930A0" w:rsidRPr="00DD0391">
        <w:rPr>
          <w:color w:val="FF0000"/>
          <w:lang w:val="es-ES"/>
        </w:rPr>
        <w:t xml:space="preserve"> </w:t>
      </w:r>
      <w:r w:rsidRPr="00DD0391">
        <w:rPr>
          <w:lang w:val="es-ES"/>
        </w:rPr>
        <w:t xml:space="preserve">de Dürr.  Además, se utilizan sistemas de recuperación de energía que </w:t>
      </w:r>
      <w:r w:rsidR="00C930A0" w:rsidRPr="00DD0391">
        <w:rPr>
          <w:lang w:val="es-ES"/>
        </w:rPr>
        <w:t xml:space="preserve">reutilizan </w:t>
      </w:r>
      <w:r w:rsidRPr="00DD0391">
        <w:rPr>
          <w:lang w:val="es-ES"/>
        </w:rPr>
        <w:t>el 65</w:t>
      </w:r>
      <w:r w:rsidR="00EF183B" w:rsidRPr="00DD0391">
        <w:rPr>
          <w:lang w:val="es-ES"/>
        </w:rPr>
        <w:t>%</w:t>
      </w:r>
      <w:r w:rsidR="00C930A0" w:rsidRPr="00DD0391">
        <w:rPr>
          <w:lang w:val="es-ES"/>
        </w:rPr>
        <w:t xml:space="preserve"> </w:t>
      </w:r>
      <w:r w:rsidRPr="00DD0391">
        <w:rPr>
          <w:lang w:val="es-ES"/>
        </w:rPr>
        <w:t xml:space="preserve">de la energía contenida en el aire de </w:t>
      </w:r>
      <w:r w:rsidR="00C930A0" w:rsidRPr="00DD0391">
        <w:rPr>
          <w:lang w:val="es-ES"/>
        </w:rPr>
        <w:t>extracción</w:t>
      </w:r>
      <w:r w:rsidRPr="00DD0391">
        <w:rPr>
          <w:color w:val="FF0000"/>
          <w:lang w:val="es-ES"/>
        </w:rPr>
        <w:t xml:space="preserve"> </w:t>
      </w:r>
      <w:r w:rsidRPr="00DD0391">
        <w:rPr>
          <w:lang w:val="es-ES"/>
        </w:rPr>
        <w:t>para acondicionar el aire fresco</w:t>
      </w:r>
      <w:r w:rsidRPr="00DD0391">
        <w:rPr>
          <w:color w:val="000000" w:themeColor="text1"/>
          <w:lang w:val="es-ES"/>
        </w:rPr>
        <w:t xml:space="preserve"> y minimizando </w:t>
      </w:r>
      <w:r w:rsidR="00C930A0" w:rsidRPr="00DD0391">
        <w:rPr>
          <w:color w:val="000000" w:themeColor="text1"/>
          <w:lang w:val="es-ES"/>
        </w:rPr>
        <w:t xml:space="preserve">así </w:t>
      </w:r>
      <w:r w:rsidRPr="00DD0391">
        <w:rPr>
          <w:color w:val="000000" w:themeColor="text1"/>
          <w:lang w:val="es-ES"/>
        </w:rPr>
        <w:t>aún más el consumo energético.</w:t>
      </w:r>
    </w:p>
    <w:p w14:paraId="507B4B20" w14:textId="77777777" w:rsidR="00676CE0" w:rsidRPr="00DD0391" w:rsidRDefault="00676CE0">
      <w:pPr>
        <w:rPr>
          <w:lang w:val="es-ES"/>
        </w:rPr>
      </w:pPr>
    </w:p>
    <w:p w14:paraId="24FDFBD8" w14:textId="77777777" w:rsidR="00676CE0" w:rsidRPr="00DD0391" w:rsidRDefault="00F72E59" w:rsidP="001D0C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lang w:val="es-ES"/>
        </w:rPr>
      </w:pPr>
      <w:r w:rsidRPr="00DD0391">
        <w:rPr>
          <w:b/>
          <w:color w:val="000000"/>
          <w:lang w:val="es-ES"/>
        </w:rPr>
        <w:t>Eliminación de contaminantes sin CO</w:t>
      </w:r>
      <w:r w:rsidRPr="00DD0391">
        <w:rPr>
          <w:b/>
          <w:color w:val="000000"/>
          <w:vertAlign w:val="subscript"/>
          <w:lang w:val="es-ES"/>
        </w:rPr>
        <w:t>2</w:t>
      </w:r>
      <w:r w:rsidRPr="00DD0391">
        <w:rPr>
          <w:b/>
          <w:color w:val="000000"/>
          <w:lang w:val="es-ES"/>
        </w:rPr>
        <w:t xml:space="preserve"> adicional </w:t>
      </w:r>
    </w:p>
    <w:p w14:paraId="3EB3528E" w14:textId="5C43E041" w:rsidR="00676CE0" w:rsidRPr="00DD0391" w:rsidRDefault="144414C1" w:rsidP="00A918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lang w:val="es-ES"/>
        </w:rPr>
      </w:pPr>
      <w:r w:rsidRPr="00DD0391">
        <w:rPr>
          <w:lang w:val="es-ES"/>
        </w:rPr>
        <w:t xml:space="preserve">Por razones de sostenibilidad, Premium AEROTEC ha optado por un sistema </w:t>
      </w:r>
      <w:r w:rsidR="009E66C3" w:rsidRPr="00DD0391">
        <w:rPr>
          <w:color w:val="000000" w:themeColor="text1"/>
          <w:lang w:val="es-ES"/>
        </w:rPr>
        <w:t xml:space="preserve">totalmente eléctrico de </w:t>
      </w:r>
      <w:r w:rsidR="00653B88" w:rsidRPr="00DD0391">
        <w:rPr>
          <w:color w:val="000000" w:themeColor="text1"/>
          <w:lang w:val="es-ES"/>
        </w:rPr>
        <w:t>purificación</w:t>
      </w:r>
      <w:r w:rsidR="009E66C3" w:rsidRPr="00DD0391">
        <w:rPr>
          <w:color w:val="000000" w:themeColor="text1"/>
          <w:lang w:val="es-ES"/>
        </w:rPr>
        <w:t xml:space="preserve"> de aire de extracción</w:t>
      </w:r>
      <w:r w:rsidR="009E66C3" w:rsidRPr="00DD0391">
        <w:rPr>
          <w:lang w:val="es-ES"/>
        </w:rPr>
        <w:t xml:space="preserve"> </w:t>
      </w:r>
      <w:r w:rsidR="00A91806" w:rsidRPr="00DD0391">
        <w:rPr>
          <w:color w:val="000000" w:themeColor="text1"/>
          <w:lang w:val="es-ES"/>
        </w:rPr>
        <w:t>conocido como</w:t>
      </w:r>
      <w:r w:rsidRPr="00DD0391">
        <w:rPr>
          <w:color w:val="FF0000"/>
          <w:lang w:val="es-ES"/>
        </w:rPr>
        <w:t xml:space="preserve"> </w:t>
      </w:r>
      <w:proofErr w:type="spellStart"/>
      <w:r w:rsidRPr="00DD0391">
        <w:rPr>
          <w:color w:val="000000" w:themeColor="text1"/>
          <w:lang w:val="es-ES"/>
        </w:rPr>
        <w:t>Oxi</w:t>
      </w:r>
      <w:r w:rsidRPr="00DD0391">
        <w:rPr>
          <w:b/>
          <w:color w:val="000000" w:themeColor="text1"/>
          <w:lang w:val="es-ES"/>
        </w:rPr>
        <w:t>.X</w:t>
      </w:r>
      <w:proofErr w:type="spellEnd"/>
      <w:r w:rsidRPr="00DD0391">
        <w:rPr>
          <w:color w:val="000000" w:themeColor="text1"/>
          <w:lang w:val="es-ES"/>
        </w:rPr>
        <w:t xml:space="preserve"> RV. Este sistema utiliza oxidación térmica regenerativa (RTO</w:t>
      </w:r>
      <w:r w:rsidR="00A91806" w:rsidRPr="00DD0391">
        <w:rPr>
          <w:color w:val="000000" w:themeColor="text1"/>
          <w:lang w:val="es-ES"/>
        </w:rPr>
        <w:t>,</w:t>
      </w:r>
      <w:r w:rsidRPr="00DD0391">
        <w:rPr>
          <w:color w:val="000000" w:themeColor="text1"/>
          <w:lang w:val="es-ES"/>
        </w:rPr>
        <w:t xml:space="preserve"> por sus siglas en inglés) con un modo de funcionamiento sin llama y un diseño único. La ventaja es que el proceso de combustión para purificar el aire de </w:t>
      </w:r>
      <w:r w:rsidR="00D22E21" w:rsidRPr="00DD0391">
        <w:rPr>
          <w:color w:val="000000" w:themeColor="text1"/>
          <w:lang w:val="es-ES"/>
        </w:rPr>
        <w:t xml:space="preserve">extracción </w:t>
      </w:r>
      <w:r w:rsidRPr="00DD0391">
        <w:rPr>
          <w:color w:val="000000" w:themeColor="text1"/>
          <w:lang w:val="es-ES"/>
        </w:rPr>
        <w:t>se lleva a cabo íntegramente dentro del material del intercambiador de calor</w:t>
      </w:r>
      <w:r w:rsidR="00A91806" w:rsidRPr="00DD0391">
        <w:rPr>
          <w:color w:val="000000" w:themeColor="text1"/>
          <w:lang w:val="es-ES"/>
        </w:rPr>
        <w:t xml:space="preserve">, sin ninguna </w:t>
      </w:r>
      <w:r w:rsidRPr="00DD0391">
        <w:rPr>
          <w:color w:val="000000" w:themeColor="text1"/>
          <w:lang w:val="es-ES"/>
        </w:rPr>
        <w:lastRenderedPageBreak/>
        <w:t>llama abierta</w:t>
      </w:r>
      <w:r w:rsidR="0066034B" w:rsidRPr="00DD0391">
        <w:rPr>
          <w:color w:val="000000" w:themeColor="text1"/>
          <w:lang w:val="es-ES"/>
        </w:rPr>
        <w:t>, resultando en</w:t>
      </w:r>
      <w:r w:rsidR="00A91806" w:rsidRPr="00DD0391">
        <w:rPr>
          <w:color w:val="000000" w:themeColor="text1"/>
          <w:lang w:val="es-ES"/>
        </w:rPr>
        <w:t xml:space="preserve"> </w:t>
      </w:r>
      <w:r w:rsidRPr="00DD0391">
        <w:rPr>
          <w:color w:val="000000" w:themeColor="text1"/>
          <w:lang w:val="es-ES"/>
        </w:rPr>
        <w:t>emisiones de óxido de nitrógeno especialmente bajas. Como todo el proceso está electrificado, se puede operar con cero emisiones, es decir, sin CO</w:t>
      </w:r>
      <w:r w:rsidRPr="00DD0391">
        <w:rPr>
          <w:color w:val="000000" w:themeColor="text1"/>
          <w:vertAlign w:val="subscript"/>
          <w:lang w:val="es-ES"/>
        </w:rPr>
        <w:t>2</w:t>
      </w:r>
      <w:r w:rsidRPr="00DD0391">
        <w:rPr>
          <w:color w:val="000000" w:themeColor="text1"/>
          <w:lang w:val="es-ES"/>
        </w:rPr>
        <w:t xml:space="preserve"> adicional, utilizando energía </w:t>
      </w:r>
      <w:r w:rsidR="004649C1" w:rsidRPr="00DD0391">
        <w:rPr>
          <w:color w:val="000000" w:themeColor="text1"/>
          <w:lang w:val="es-ES"/>
        </w:rPr>
        <w:t>verd</w:t>
      </w:r>
      <w:r w:rsidR="00A91806" w:rsidRPr="00DD0391">
        <w:rPr>
          <w:color w:val="000000" w:themeColor="text1"/>
          <w:lang w:val="es-ES"/>
        </w:rPr>
        <w:t>e.</w:t>
      </w:r>
    </w:p>
    <w:p w14:paraId="1782F2AF" w14:textId="77777777" w:rsidR="00B95BF7" w:rsidRPr="00DD0391" w:rsidRDefault="00B95BF7" w:rsidP="001D0C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lang w:val="es-ES"/>
        </w:rPr>
      </w:pPr>
    </w:p>
    <w:p w14:paraId="0072D733" w14:textId="05E4B8CC" w:rsidR="00676CE0" w:rsidRPr="00DD0391" w:rsidRDefault="00F72E59" w:rsidP="001D0C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lang w:val="es-ES"/>
        </w:rPr>
      </w:pPr>
      <w:r w:rsidRPr="00DD0391">
        <w:rPr>
          <w:b/>
          <w:color w:val="000000"/>
          <w:lang w:val="es-ES"/>
        </w:rPr>
        <w:t xml:space="preserve">Aumentar la </w:t>
      </w:r>
      <w:r w:rsidR="00291B6C" w:rsidRPr="00DD0391">
        <w:rPr>
          <w:b/>
          <w:lang w:val="es-ES"/>
        </w:rPr>
        <w:t>rentabilidad</w:t>
      </w:r>
    </w:p>
    <w:p w14:paraId="50B66930" w14:textId="4E0AA09F" w:rsidR="00676CE0" w:rsidRPr="00FF2405" w:rsidRDefault="00264851" w:rsidP="182B9D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lang w:val="es-ES"/>
        </w:rPr>
      </w:pPr>
      <w:r w:rsidRPr="00DD0391">
        <w:rPr>
          <w:color w:val="000000" w:themeColor="text1"/>
          <w:lang w:val="es-ES"/>
        </w:rPr>
        <w:t xml:space="preserve">Los flujos </w:t>
      </w:r>
      <w:r w:rsidR="144414C1" w:rsidRPr="00DD0391">
        <w:rPr>
          <w:color w:val="000000" w:themeColor="text1"/>
          <w:lang w:val="es-ES"/>
        </w:rPr>
        <w:t xml:space="preserve">de aire de </w:t>
      </w:r>
      <w:r w:rsidR="00291B6C" w:rsidRPr="00DD0391">
        <w:rPr>
          <w:color w:val="000000" w:themeColor="text1"/>
          <w:lang w:val="es-ES"/>
        </w:rPr>
        <w:t xml:space="preserve">extracción </w:t>
      </w:r>
      <w:r w:rsidR="144414C1" w:rsidRPr="00DD0391">
        <w:rPr>
          <w:color w:val="000000" w:themeColor="text1"/>
          <w:lang w:val="es-ES"/>
        </w:rPr>
        <w:t>producid</w:t>
      </w:r>
      <w:r w:rsidRPr="00DD0391">
        <w:rPr>
          <w:color w:val="000000" w:themeColor="text1"/>
          <w:lang w:val="es-ES"/>
        </w:rPr>
        <w:t>o</w:t>
      </w:r>
      <w:r w:rsidR="144414C1" w:rsidRPr="00DD0391">
        <w:rPr>
          <w:color w:val="000000" w:themeColor="text1"/>
          <w:lang w:val="es-ES"/>
        </w:rPr>
        <w:t>s contienen concentraciones</w:t>
      </w:r>
      <w:r w:rsidR="00422CE3" w:rsidRPr="00DD0391">
        <w:rPr>
          <w:color w:val="000000" w:themeColor="text1"/>
          <w:lang w:val="es-ES"/>
        </w:rPr>
        <w:t xml:space="preserve"> muy bajas</w:t>
      </w:r>
      <w:r w:rsidR="144414C1" w:rsidRPr="00DD0391">
        <w:rPr>
          <w:color w:val="000000" w:themeColor="text1"/>
          <w:lang w:val="es-ES"/>
        </w:rPr>
        <w:t xml:space="preserve"> </w:t>
      </w:r>
      <w:r w:rsidR="00291B6C" w:rsidRPr="00DD0391">
        <w:rPr>
          <w:color w:val="000000" w:themeColor="text1"/>
          <w:lang w:val="es-ES"/>
        </w:rPr>
        <w:t>de disolventes</w:t>
      </w:r>
      <w:r w:rsidR="144414C1" w:rsidRPr="00DD0391">
        <w:rPr>
          <w:color w:val="000000" w:themeColor="text1"/>
          <w:lang w:val="es-ES"/>
        </w:rPr>
        <w:t xml:space="preserve">. Sin embargo, como el volumen de aire de </w:t>
      </w:r>
      <w:r w:rsidR="00291B6C" w:rsidRPr="00DD0391">
        <w:rPr>
          <w:color w:val="000000" w:themeColor="text1"/>
          <w:lang w:val="es-ES"/>
        </w:rPr>
        <w:t>extracción</w:t>
      </w:r>
      <w:r w:rsidR="00291B6C" w:rsidRPr="00DD0391">
        <w:rPr>
          <w:color w:val="FF0000"/>
          <w:lang w:val="es-ES"/>
        </w:rPr>
        <w:t xml:space="preserve"> </w:t>
      </w:r>
      <w:r w:rsidR="144414C1" w:rsidRPr="00DD0391">
        <w:rPr>
          <w:color w:val="000000" w:themeColor="text1"/>
          <w:lang w:val="es-ES"/>
        </w:rPr>
        <w:t xml:space="preserve">es alto, se </w:t>
      </w:r>
      <w:r w:rsidR="00422CE3" w:rsidRPr="00DD0391">
        <w:rPr>
          <w:color w:val="000000" w:themeColor="text1"/>
          <w:lang w:val="es-ES"/>
        </w:rPr>
        <w:t>instala</w:t>
      </w:r>
      <w:r w:rsidR="144414C1" w:rsidRPr="00DD0391">
        <w:rPr>
          <w:color w:val="000000" w:themeColor="text1"/>
          <w:lang w:val="es-ES"/>
        </w:rPr>
        <w:t xml:space="preserve"> un </w:t>
      </w:r>
      <w:proofErr w:type="spellStart"/>
      <w:r w:rsidR="144414C1" w:rsidRPr="00DD0391">
        <w:rPr>
          <w:color w:val="000000" w:themeColor="text1"/>
          <w:lang w:val="es-ES"/>
        </w:rPr>
        <w:t>Sorpt</w:t>
      </w:r>
      <w:r w:rsidR="144414C1" w:rsidRPr="00DD0391">
        <w:rPr>
          <w:b/>
          <w:color w:val="000000" w:themeColor="text1"/>
          <w:lang w:val="es-ES"/>
        </w:rPr>
        <w:t>.X</w:t>
      </w:r>
      <w:proofErr w:type="spellEnd"/>
      <w:r w:rsidR="144414C1" w:rsidRPr="00DD0391">
        <w:rPr>
          <w:color w:val="000000" w:themeColor="text1"/>
          <w:lang w:val="es-ES"/>
        </w:rPr>
        <w:t xml:space="preserve"> CD antes del </w:t>
      </w:r>
      <w:proofErr w:type="spellStart"/>
      <w:r w:rsidR="144414C1" w:rsidRPr="00DD0391">
        <w:rPr>
          <w:color w:val="000000" w:themeColor="text1"/>
          <w:lang w:val="es-ES"/>
        </w:rPr>
        <w:t>Oxi</w:t>
      </w:r>
      <w:r w:rsidR="144414C1" w:rsidRPr="00DD0391">
        <w:rPr>
          <w:b/>
          <w:color w:val="000000" w:themeColor="text1"/>
          <w:lang w:val="es-ES"/>
        </w:rPr>
        <w:t>.X</w:t>
      </w:r>
      <w:proofErr w:type="spellEnd"/>
      <w:r w:rsidR="144414C1" w:rsidRPr="00DD0391">
        <w:rPr>
          <w:color w:val="000000" w:themeColor="text1"/>
          <w:lang w:val="es-ES"/>
        </w:rPr>
        <w:t xml:space="preserve"> RV para concentrar </w:t>
      </w:r>
      <w:r w:rsidR="00653B88" w:rsidRPr="00DD0391">
        <w:rPr>
          <w:color w:val="000000" w:themeColor="text1"/>
          <w:lang w:val="es-ES"/>
        </w:rPr>
        <w:t>los flujos</w:t>
      </w:r>
      <w:r w:rsidR="00653B88" w:rsidRPr="00DD0391">
        <w:rPr>
          <w:color w:val="FF0000"/>
          <w:lang w:val="es-ES"/>
        </w:rPr>
        <w:t xml:space="preserve"> </w:t>
      </w:r>
      <w:r w:rsidR="144414C1" w:rsidRPr="00DD0391">
        <w:rPr>
          <w:color w:val="000000" w:themeColor="text1"/>
          <w:lang w:val="es-ES"/>
        </w:rPr>
        <w:t xml:space="preserve">de aire de </w:t>
      </w:r>
      <w:r w:rsidR="00291B6C" w:rsidRPr="00DD0391">
        <w:rPr>
          <w:color w:val="000000" w:themeColor="text1"/>
          <w:lang w:val="es-ES"/>
        </w:rPr>
        <w:t>extracción</w:t>
      </w:r>
      <w:r w:rsidR="144414C1" w:rsidRPr="00DD0391">
        <w:rPr>
          <w:color w:val="000000" w:themeColor="text1"/>
          <w:lang w:val="es-ES"/>
        </w:rPr>
        <w:t xml:space="preserve">. </w:t>
      </w:r>
      <w:r w:rsidR="00422CE3" w:rsidRPr="00DD0391">
        <w:rPr>
          <w:color w:val="000000" w:themeColor="text1"/>
          <w:lang w:val="es-ES"/>
        </w:rPr>
        <w:t>De este modo se</w:t>
      </w:r>
      <w:r w:rsidR="144414C1" w:rsidRPr="00DD0391">
        <w:rPr>
          <w:color w:val="000000" w:themeColor="text1"/>
          <w:lang w:val="es-ES"/>
        </w:rPr>
        <w:t xml:space="preserve"> reduce el volumen, aumentando así la concentración de disolvente, hasta cuarenta veces </w:t>
      </w:r>
      <w:r w:rsidRPr="00DD0391">
        <w:rPr>
          <w:color w:val="000000" w:themeColor="text1"/>
          <w:lang w:val="es-ES"/>
        </w:rPr>
        <w:t xml:space="preserve">más </w:t>
      </w:r>
      <w:r w:rsidR="144414C1" w:rsidRPr="00DD0391">
        <w:rPr>
          <w:color w:val="000000" w:themeColor="text1"/>
          <w:lang w:val="es-ES"/>
        </w:rPr>
        <w:t xml:space="preserve">la concentración original del contaminante. </w:t>
      </w:r>
      <w:r w:rsidR="00653B88" w:rsidRPr="00DD0391">
        <w:rPr>
          <w:color w:val="000000" w:themeColor="text1"/>
          <w:lang w:val="es-ES"/>
        </w:rPr>
        <w:t>Gracias a este</w:t>
      </w:r>
      <w:r w:rsidR="144414C1" w:rsidRPr="00DD0391">
        <w:rPr>
          <w:color w:val="000000" w:themeColor="text1"/>
          <w:lang w:val="es-ES"/>
        </w:rPr>
        <w:t xml:space="preserve"> efecto técnico</w:t>
      </w:r>
      <w:r w:rsidR="00653B88" w:rsidRPr="00DD0391">
        <w:rPr>
          <w:color w:val="000000" w:themeColor="text1"/>
          <w:lang w:val="es-ES"/>
        </w:rPr>
        <w:t>,</w:t>
      </w:r>
      <w:r w:rsidR="144414C1" w:rsidRPr="00DD0391">
        <w:rPr>
          <w:color w:val="000000" w:themeColor="text1"/>
          <w:lang w:val="es-ES"/>
        </w:rPr>
        <w:t xml:space="preserve"> el </w:t>
      </w:r>
      <w:proofErr w:type="spellStart"/>
      <w:r w:rsidR="144414C1" w:rsidRPr="00DD0391">
        <w:rPr>
          <w:color w:val="000000" w:themeColor="text1"/>
          <w:lang w:val="es-ES"/>
        </w:rPr>
        <w:t>Oxi</w:t>
      </w:r>
      <w:r w:rsidR="144414C1" w:rsidRPr="00DD0391">
        <w:rPr>
          <w:b/>
          <w:color w:val="000000" w:themeColor="text1"/>
          <w:lang w:val="es-ES"/>
        </w:rPr>
        <w:t>.X</w:t>
      </w:r>
      <w:proofErr w:type="spellEnd"/>
      <w:r w:rsidR="144414C1" w:rsidRPr="00DD0391">
        <w:rPr>
          <w:color w:val="000000" w:themeColor="text1"/>
          <w:lang w:val="es-ES"/>
        </w:rPr>
        <w:t xml:space="preserve"> RV posterior</w:t>
      </w:r>
      <w:r w:rsidR="144414C1" w:rsidRPr="00DD0391">
        <w:rPr>
          <w:color w:val="FF0000"/>
          <w:lang w:val="es-ES"/>
        </w:rPr>
        <w:t xml:space="preserve"> </w:t>
      </w:r>
      <w:r w:rsidR="144414C1" w:rsidRPr="00DD0391">
        <w:rPr>
          <w:color w:val="000000" w:themeColor="text1"/>
          <w:lang w:val="es-ES"/>
        </w:rPr>
        <w:t xml:space="preserve">puede ser más pequeño y no necesita energía de calentamiento adicional durante el funcionamiento con disolvente, </w:t>
      </w:r>
      <w:r w:rsidR="00422CE3" w:rsidRPr="00DD0391">
        <w:rPr>
          <w:color w:val="000000" w:themeColor="text1"/>
          <w:lang w:val="es-ES"/>
        </w:rPr>
        <w:t>teniendo un impacto positivo en</w:t>
      </w:r>
      <w:r w:rsidR="144414C1" w:rsidRPr="00DD0391">
        <w:rPr>
          <w:color w:val="000000" w:themeColor="text1"/>
          <w:lang w:val="es-ES"/>
        </w:rPr>
        <w:t xml:space="preserve"> la relación cost</w:t>
      </w:r>
      <w:r w:rsidR="00DD2E81" w:rsidRPr="00DD0391">
        <w:rPr>
          <w:color w:val="000000" w:themeColor="text1"/>
          <w:lang w:val="es-ES"/>
        </w:rPr>
        <w:t>e</w:t>
      </w:r>
      <w:r w:rsidR="144414C1" w:rsidRPr="00DD0391">
        <w:rPr>
          <w:color w:val="000000" w:themeColor="text1"/>
          <w:lang w:val="es-ES"/>
        </w:rPr>
        <w:t xml:space="preserve">-beneficio de la purificación del aire de </w:t>
      </w:r>
      <w:r w:rsidR="00291B6C" w:rsidRPr="00DD0391">
        <w:rPr>
          <w:color w:val="000000" w:themeColor="text1"/>
          <w:lang w:val="es-ES"/>
        </w:rPr>
        <w:t>extracción</w:t>
      </w:r>
      <w:r w:rsidR="144414C1" w:rsidRPr="00DD0391">
        <w:rPr>
          <w:color w:val="000000" w:themeColor="text1"/>
          <w:lang w:val="es-ES"/>
        </w:rPr>
        <w:t>.</w:t>
      </w:r>
      <w:r w:rsidR="144414C1" w:rsidRPr="00FF2405">
        <w:rPr>
          <w:color w:val="000000" w:themeColor="text1"/>
          <w:lang w:val="es-ES"/>
        </w:rPr>
        <w:t xml:space="preserve"> </w:t>
      </w:r>
    </w:p>
    <w:p w14:paraId="00EE2FFB" w14:textId="77777777" w:rsidR="00676CE0" w:rsidRPr="00FF2405" w:rsidRDefault="00676CE0" w:rsidP="001D0C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lang w:val="es-ES"/>
        </w:rPr>
      </w:pPr>
    </w:p>
    <w:p w14:paraId="4CB37172" w14:textId="77777777" w:rsidR="00676CE0" w:rsidRPr="00FF2405" w:rsidRDefault="00676CE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</w:p>
    <w:p w14:paraId="1B140446" w14:textId="77777777" w:rsidR="00676CE0" w:rsidRPr="00FF2405" w:rsidRDefault="00676CE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</w:p>
    <w:p w14:paraId="69F4B8E9" w14:textId="77777777" w:rsidR="00676CE0" w:rsidRDefault="00F72E59" w:rsidP="182B9D7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 w:themeColor="text1"/>
          <w:lang w:val="es-ES"/>
        </w:rPr>
      </w:pPr>
      <w:r w:rsidRPr="00FF2405">
        <w:rPr>
          <w:b/>
          <w:color w:val="000000" w:themeColor="text1"/>
          <w:lang w:val="es-ES"/>
        </w:rPr>
        <w:t>Imágenes</w:t>
      </w:r>
    </w:p>
    <w:p w14:paraId="48678670" w14:textId="7586804C" w:rsidR="00137F16" w:rsidRPr="00137F16" w:rsidRDefault="00137F16" w:rsidP="00137F16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lang w:val="es-ES"/>
        </w:rPr>
      </w:pPr>
    </w:p>
    <w:p w14:paraId="48F5F8DC" w14:textId="77777777" w:rsidR="00137F16" w:rsidRPr="00137F16" w:rsidRDefault="00137F16" w:rsidP="182B9D7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 w:themeColor="text1"/>
          <w:lang w:val="es-ES"/>
        </w:rPr>
      </w:pPr>
    </w:p>
    <w:p w14:paraId="4D5A17F0" w14:textId="77777777" w:rsidR="00137F16" w:rsidRPr="00137F16" w:rsidRDefault="00137F16" w:rsidP="182B9D7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 w:themeColor="text1"/>
          <w:lang w:val="es-ES"/>
        </w:rPr>
      </w:pPr>
    </w:p>
    <w:p w14:paraId="649D0D76" w14:textId="5C99BE64" w:rsidR="00F25976" w:rsidRPr="00FF2405" w:rsidRDefault="00984E53" w:rsidP="00984E53">
      <w:pPr>
        <w:pBdr>
          <w:top w:val="nil"/>
          <w:left w:val="nil"/>
          <w:bottom w:val="nil"/>
          <w:right w:val="nil"/>
          <w:between w:val="nil"/>
        </w:pBdr>
        <w:rPr>
          <w:sz w:val="17"/>
          <w:lang w:val="es-ES"/>
        </w:rPr>
      </w:pPr>
      <w:r w:rsidRPr="00FF2405">
        <w:rPr>
          <w:b/>
          <w:noProof/>
          <w:color w:val="000000"/>
          <w:lang w:val="es-ES"/>
        </w:rPr>
        <w:lastRenderedPageBreak/>
        <w:drawing>
          <wp:inline distT="0" distB="0" distL="0" distR="0" wp14:anchorId="3AC4D496" wp14:editId="5B0CE9D1">
            <wp:extent cx="4914265" cy="3175000"/>
            <wp:effectExtent l="0" t="0" r="635" b="6350"/>
            <wp:docPr id="9" name="Grafik 9" descr="Ein Bild, das Bautechnik, Gebäude, Platane Flugzeug Hobel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Bautechnik, Gebäude, Platane Flugzeug Hobel,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265" cy="317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2E59" w:rsidRPr="00FF2405">
        <w:rPr>
          <w:b/>
          <w:color w:val="000000"/>
          <w:sz w:val="17"/>
          <w:lang w:val="es-ES"/>
        </w:rPr>
        <w:t>Imagen 1</w:t>
      </w:r>
      <w:r w:rsidR="00F72E59" w:rsidRPr="00FF2405">
        <w:rPr>
          <w:color w:val="000000"/>
          <w:sz w:val="17"/>
          <w:lang w:val="es-ES"/>
        </w:rPr>
        <w:t xml:space="preserve">: El tanque de combustible integrado en el fuselaje del Airbus A321XLR es el componente clave para transformar los antiguos aviones para vuelos de </w:t>
      </w:r>
      <w:r w:rsidR="00F72E59" w:rsidRPr="00DD0391">
        <w:rPr>
          <w:color w:val="000000"/>
          <w:sz w:val="17"/>
          <w:lang w:val="es-ES"/>
        </w:rPr>
        <w:t xml:space="preserve">corta y </w:t>
      </w:r>
      <w:r w:rsidR="00866D5B" w:rsidRPr="00DD0391">
        <w:rPr>
          <w:sz w:val="17"/>
          <w:lang w:val="es-ES"/>
        </w:rPr>
        <w:t xml:space="preserve">media </w:t>
      </w:r>
      <w:r w:rsidR="00F72E59" w:rsidRPr="00DD0391">
        <w:rPr>
          <w:color w:val="000000"/>
          <w:sz w:val="17"/>
          <w:lang w:val="es-ES"/>
        </w:rPr>
        <w:t>distancia</w:t>
      </w:r>
      <w:r w:rsidR="00F72E59" w:rsidRPr="00FF2405">
        <w:rPr>
          <w:color w:val="000000"/>
          <w:sz w:val="17"/>
          <w:lang w:val="es-ES"/>
        </w:rPr>
        <w:t xml:space="preserve"> en la nueva versión de larga distancia. </w:t>
      </w:r>
      <w:r w:rsidR="00F72E59" w:rsidRPr="00FF2405">
        <w:rPr>
          <w:sz w:val="17"/>
          <w:lang w:val="es-ES"/>
        </w:rPr>
        <w:t>Derechos de autor: Premium AEROTEC</w:t>
      </w:r>
    </w:p>
    <w:p w14:paraId="14EE87AE" w14:textId="77777777" w:rsidR="00984E53" w:rsidRPr="00FF2405" w:rsidRDefault="00984E53" w:rsidP="00984E53">
      <w:pPr>
        <w:pBdr>
          <w:top w:val="nil"/>
          <w:left w:val="nil"/>
          <w:bottom w:val="nil"/>
          <w:right w:val="nil"/>
          <w:between w:val="nil"/>
        </w:pBdr>
        <w:rPr>
          <w:sz w:val="17"/>
          <w:lang w:val="es-ES"/>
        </w:rPr>
      </w:pPr>
    </w:p>
    <w:p w14:paraId="665A6121" w14:textId="07C8023D" w:rsidR="001B5980" w:rsidRPr="00FF2405" w:rsidRDefault="00252251" w:rsidP="0025225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7"/>
          <w:lang w:val="es-ES"/>
        </w:rPr>
      </w:pPr>
      <w:r w:rsidRPr="00FF2405">
        <w:rPr>
          <w:noProof/>
          <w:color w:val="000000"/>
          <w:sz w:val="17"/>
          <w:szCs w:val="17"/>
          <w:lang w:val="es-ES"/>
        </w:rPr>
        <w:drawing>
          <wp:inline distT="0" distB="0" distL="0" distR="0" wp14:anchorId="627124C1" wp14:editId="2D853F4E">
            <wp:extent cx="4916805" cy="2769870"/>
            <wp:effectExtent l="0" t="0" r="0" b="0"/>
            <wp:docPr id="7" name="image2.jpg" descr="Ein Bild, das Licht, Kunst, Im Haus, Design enthält.&#10;&#10;Automatisch generierte Beschreibung mit mittlerer Zuverlässigkei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.jpg" descr="Ein Bild, das Licht, Kunst, Im Haus, Design enthält.&#10;&#10;Automatisch generierte Beschreibung mit mittlerer Zuverlässigkeit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16805" cy="27698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EF4B9F" w:rsidRPr="00FF2405">
        <w:rPr>
          <w:b/>
          <w:color w:val="000000"/>
          <w:sz w:val="17"/>
          <w:lang w:val="es-ES"/>
        </w:rPr>
        <w:t>Imagen 2</w:t>
      </w:r>
      <w:r w:rsidR="00EF4B9F" w:rsidRPr="00FF2405">
        <w:rPr>
          <w:color w:val="000000"/>
          <w:sz w:val="17"/>
          <w:lang w:val="es-ES"/>
        </w:rPr>
        <w:t xml:space="preserve">: El aire </w:t>
      </w:r>
      <w:r w:rsidR="00EF4B9F" w:rsidRPr="00DD0391">
        <w:rPr>
          <w:color w:val="000000"/>
          <w:sz w:val="17"/>
          <w:lang w:val="es-ES"/>
        </w:rPr>
        <w:t xml:space="preserve">de </w:t>
      </w:r>
      <w:r w:rsidR="00866D5B" w:rsidRPr="00DD0391">
        <w:rPr>
          <w:color w:val="000000"/>
          <w:sz w:val="17"/>
          <w:lang w:val="es-ES"/>
        </w:rPr>
        <w:t>extracción</w:t>
      </w:r>
      <w:r w:rsidR="00EF4B9F" w:rsidRPr="00DD0391">
        <w:rPr>
          <w:color w:val="000000"/>
          <w:sz w:val="17"/>
          <w:lang w:val="es-ES"/>
        </w:rPr>
        <w:t xml:space="preserve"> se purifica con un </w:t>
      </w:r>
      <w:proofErr w:type="spellStart"/>
      <w:r w:rsidR="00EF4B9F" w:rsidRPr="00DD0391">
        <w:rPr>
          <w:color w:val="000000"/>
          <w:sz w:val="17"/>
          <w:lang w:val="es-ES"/>
        </w:rPr>
        <w:t>Oxi</w:t>
      </w:r>
      <w:r w:rsidR="00EF4B9F" w:rsidRPr="00DD0391">
        <w:rPr>
          <w:b/>
          <w:color w:val="000000"/>
          <w:sz w:val="17"/>
          <w:lang w:val="es-ES"/>
        </w:rPr>
        <w:t>.X</w:t>
      </w:r>
      <w:proofErr w:type="spellEnd"/>
      <w:r w:rsidR="00EF4B9F" w:rsidRPr="00DD0391">
        <w:rPr>
          <w:color w:val="000000"/>
          <w:sz w:val="17"/>
          <w:lang w:val="es-ES"/>
        </w:rPr>
        <w:t xml:space="preserve"> RV sin llama </w:t>
      </w:r>
      <w:r w:rsidR="00866D5B" w:rsidRPr="00DD0391">
        <w:rPr>
          <w:color w:val="000000"/>
          <w:sz w:val="17"/>
          <w:lang w:val="es-ES"/>
        </w:rPr>
        <w:t>basado en</w:t>
      </w:r>
      <w:r w:rsidR="00EF4B9F" w:rsidRPr="00DD0391">
        <w:rPr>
          <w:color w:val="000000"/>
          <w:sz w:val="17"/>
          <w:lang w:val="es-ES"/>
        </w:rPr>
        <w:t xml:space="preserve"> el principio de oxidación térmica regenerativa (RTO).</w:t>
      </w:r>
    </w:p>
    <w:p w14:paraId="3BEF20BD" w14:textId="77777777" w:rsidR="00252251" w:rsidRPr="00FF2405" w:rsidRDefault="00252251" w:rsidP="0025225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7"/>
          <w:lang w:val="es-ES"/>
        </w:rPr>
      </w:pPr>
    </w:p>
    <w:p w14:paraId="329E1253" w14:textId="77777777" w:rsidR="006543FE" w:rsidRDefault="006543FE" w:rsidP="004F35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  <w:lang w:val="es-ES"/>
        </w:rPr>
      </w:pPr>
    </w:p>
    <w:p w14:paraId="4F8CF67A" w14:textId="77777777" w:rsidR="006543FE" w:rsidRDefault="006543FE" w:rsidP="004F35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  <w:lang w:val="es-ES"/>
        </w:rPr>
      </w:pPr>
    </w:p>
    <w:p w14:paraId="4DC7031C" w14:textId="77777777" w:rsidR="006543FE" w:rsidRDefault="006543FE" w:rsidP="004F35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  <w:lang w:val="es-ES"/>
        </w:rPr>
      </w:pPr>
    </w:p>
    <w:p w14:paraId="49A8B93B" w14:textId="77777777" w:rsidR="006543FE" w:rsidRDefault="006543FE" w:rsidP="004F35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  <w:lang w:val="es-ES"/>
        </w:rPr>
      </w:pPr>
    </w:p>
    <w:p w14:paraId="6524BCF0" w14:textId="7AA93D7C" w:rsidR="004F3582" w:rsidRPr="00FF2405" w:rsidRDefault="004F3582" w:rsidP="004F35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  <w:lang w:val="es-ES"/>
        </w:rPr>
      </w:pPr>
      <w:r w:rsidRPr="00FF2405">
        <w:rPr>
          <w:rStyle w:val="normaltextrun"/>
          <w:rFonts w:ascii="Arial" w:hAnsi="Arial" w:cs="Arial"/>
          <w:b/>
          <w:bCs/>
          <w:sz w:val="18"/>
          <w:szCs w:val="18"/>
          <w:lang w:val="es-ES"/>
        </w:rPr>
        <w:lastRenderedPageBreak/>
        <w:t>Acerca de Grupo Dürr</w:t>
      </w:r>
      <w:r w:rsidRPr="00FF2405">
        <w:rPr>
          <w:rStyle w:val="normaltextrun"/>
          <w:b/>
          <w:bCs/>
          <w:sz w:val="18"/>
          <w:szCs w:val="18"/>
          <w:lang w:val="es-ES"/>
        </w:rPr>
        <w:t> </w:t>
      </w:r>
    </w:p>
    <w:p w14:paraId="127E60D6" w14:textId="77777777" w:rsidR="007A3EC4" w:rsidRDefault="007A3EC4" w:rsidP="007A3EC4">
      <w:pPr>
        <w:rPr>
          <w:iCs/>
          <w:sz w:val="18"/>
          <w:szCs w:val="18"/>
        </w:rPr>
      </w:pPr>
      <w:r w:rsidRPr="00DD0391">
        <w:rPr>
          <w:iCs/>
          <w:sz w:val="18"/>
          <w:szCs w:val="18"/>
        </w:rPr>
        <w:t xml:space="preserve">El Grupo Dürr tiene una representación directa en España desde 1974 y actualmente emplea a alrededor de 210 personas. La sede central de Dürr </w:t>
      </w:r>
      <w:proofErr w:type="spellStart"/>
      <w:r w:rsidRPr="00DD0391">
        <w:rPr>
          <w:iCs/>
          <w:sz w:val="18"/>
          <w:szCs w:val="18"/>
        </w:rPr>
        <w:t>Systems</w:t>
      </w:r>
      <w:proofErr w:type="spellEnd"/>
      <w:r w:rsidRPr="00DD0391">
        <w:rPr>
          <w:iCs/>
          <w:sz w:val="18"/>
          <w:szCs w:val="18"/>
        </w:rPr>
        <w:t xml:space="preserve"> </w:t>
      </w:r>
      <w:proofErr w:type="spellStart"/>
      <w:r w:rsidRPr="00DD0391">
        <w:rPr>
          <w:iCs/>
          <w:sz w:val="18"/>
          <w:szCs w:val="18"/>
        </w:rPr>
        <w:t>Spain</w:t>
      </w:r>
      <w:proofErr w:type="spellEnd"/>
      <w:r w:rsidRPr="00DD0391">
        <w:rPr>
          <w:iCs/>
          <w:sz w:val="18"/>
          <w:szCs w:val="18"/>
        </w:rPr>
        <w:t xml:space="preserve"> S.A. se encuentra en San Sebastián, además de contar con delegaciones en Barcelona, Valladolid y Madrid. La compañía ofrece gran parte de los servicios del Grupo. Aunque sus actividades se centran en las expansiones y modernizaciones de planta, Dürr </w:t>
      </w:r>
      <w:proofErr w:type="spellStart"/>
      <w:r w:rsidRPr="00DD0391">
        <w:rPr>
          <w:iCs/>
          <w:sz w:val="18"/>
          <w:szCs w:val="18"/>
        </w:rPr>
        <w:t>Systems</w:t>
      </w:r>
      <w:proofErr w:type="spellEnd"/>
      <w:r w:rsidRPr="00DD0391">
        <w:rPr>
          <w:iCs/>
          <w:sz w:val="18"/>
          <w:szCs w:val="18"/>
        </w:rPr>
        <w:t xml:space="preserve"> </w:t>
      </w:r>
      <w:proofErr w:type="spellStart"/>
      <w:r w:rsidRPr="00DD0391">
        <w:rPr>
          <w:iCs/>
          <w:sz w:val="18"/>
          <w:szCs w:val="18"/>
        </w:rPr>
        <w:t>Spain</w:t>
      </w:r>
      <w:proofErr w:type="spellEnd"/>
      <w:r w:rsidRPr="00DD0391">
        <w:rPr>
          <w:iCs/>
          <w:sz w:val="18"/>
          <w:szCs w:val="18"/>
        </w:rPr>
        <w:t xml:space="preserve">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</w:t>
      </w:r>
      <w:proofErr w:type="spellStart"/>
      <w:r w:rsidRPr="00DD0391">
        <w:rPr>
          <w:iCs/>
          <w:sz w:val="18"/>
          <w:szCs w:val="18"/>
        </w:rPr>
        <w:t>Machinery</w:t>
      </w:r>
      <w:proofErr w:type="spellEnd"/>
      <w:r w:rsidRPr="00DD0391">
        <w:rPr>
          <w:iCs/>
          <w:sz w:val="18"/>
          <w:szCs w:val="18"/>
        </w:rPr>
        <w:t xml:space="preserve"> Barcelona) y tiene sede de ventas y servicios cerca de Barcelona (HOMAG España Maquinaria S.A.).</w:t>
      </w:r>
    </w:p>
    <w:p w14:paraId="2F359E23" w14:textId="77777777" w:rsidR="007A3EC4" w:rsidRDefault="007A3EC4" w:rsidP="007A3EC4">
      <w:pPr>
        <w:rPr>
          <w:iCs/>
          <w:sz w:val="18"/>
          <w:szCs w:val="18"/>
        </w:rPr>
      </w:pPr>
    </w:p>
    <w:p w14:paraId="47CBFE14" w14:textId="77777777" w:rsidR="00042019" w:rsidRPr="00042019" w:rsidRDefault="00042019" w:rsidP="00042019">
      <w:pPr>
        <w:rPr>
          <w:iCs/>
          <w:sz w:val="18"/>
          <w:szCs w:val="18"/>
          <w:lang w:val="es-ES"/>
        </w:rPr>
      </w:pPr>
      <w:r w:rsidRPr="00042019">
        <w:rPr>
          <w:iCs/>
          <w:sz w:val="18"/>
          <w:szCs w:val="18"/>
          <w:lang w:val="es-ES"/>
        </w:rPr>
        <w:t xml:space="preserve">El Grupo Dürr es una de las empresas de ingeniería líderes en máquinas e instalaciones a nivel mundial con destacada experiencia en automatización, digitalización y eficiencia energética. Sus productos, sistemas y servicios permiten procesos de fabricación altamente eficientes y sostenibles en diferentes industrias. El Grupo Dürr abastece principalmente a la industria de automoción, fabricantes de muebles y construcciones de madera, así como también a la industria química, farmacéutica, equipos médicos, ingeniería eléctrica y de fabricación de baterías. En 2023 generó ingresos por ventas de 4,6 mil millones de euros. El Grupo tiene más de 20.000 empleados y 141 delegaciones en 33 países, operando en el mercado con cinco divisiones: </w:t>
      </w:r>
    </w:p>
    <w:p w14:paraId="77DF11EA" w14:textId="77777777" w:rsidR="00042019" w:rsidRPr="00042019" w:rsidRDefault="00042019" w:rsidP="00042019">
      <w:pPr>
        <w:numPr>
          <w:ilvl w:val="0"/>
          <w:numId w:val="5"/>
        </w:numPr>
        <w:rPr>
          <w:iCs/>
          <w:sz w:val="18"/>
          <w:szCs w:val="18"/>
          <w:lang w:val="es-ES"/>
        </w:rPr>
      </w:pPr>
      <w:r w:rsidRPr="00042019">
        <w:rPr>
          <w:b/>
          <w:bCs/>
          <w:iCs/>
          <w:sz w:val="18"/>
          <w:szCs w:val="18"/>
          <w:lang w:val="es-ES"/>
        </w:rPr>
        <w:t xml:space="preserve">Paint and Final </w:t>
      </w:r>
      <w:proofErr w:type="spellStart"/>
      <w:r w:rsidRPr="00042019">
        <w:rPr>
          <w:b/>
          <w:bCs/>
          <w:iCs/>
          <w:sz w:val="18"/>
          <w:szCs w:val="18"/>
          <w:lang w:val="es-ES"/>
        </w:rPr>
        <w:t>Assembly</w:t>
      </w:r>
      <w:proofErr w:type="spellEnd"/>
      <w:r w:rsidRPr="00042019">
        <w:rPr>
          <w:b/>
          <w:bCs/>
          <w:iCs/>
          <w:sz w:val="18"/>
          <w:szCs w:val="18"/>
          <w:lang w:val="es-ES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  <w:lang w:val="es-ES"/>
        </w:rPr>
        <w:t>Systems</w:t>
      </w:r>
      <w:proofErr w:type="spellEnd"/>
      <w:r w:rsidRPr="00042019">
        <w:rPr>
          <w:b/>
          <w:bCs/>
          <w:iCs/>
          <w:sz w:val="18"/>
          <w:szCs w:val="18"/>
          <w:lang w:val="es-ES"/>
        </w:rPr>
        <w:t>:</w:t>
      </w:r>
      <w:r w:rsidRPr="00042019">
        <w:rPr>
          <w:iCs/>
          <w:sz w:val="18"/>
          <w:szCs w:val="18"/>
          <w:lang w:val="es-ES"/>
        </w:rPr>
        <w:t xml:space="preserve"> Plantas de pintura, así como ensamblaje final, y tecnología de pruebas y llenado para la industria automotriz</w:t>
      </w:r>
    </w:p>
    <w:p w14:paraId="43BF373E" w14:textId="77777777" w:rsidR="00042019" w:rsidRPr="00042019" w:rsidRDefault="00042019" w:rsidP="00042019">
      <w:pPr>
        <w:numPr>
          <w:ilvl w:val="0"/>
          <w:numId w:val="5"/>
        </w:numPr>
        <w:rPr>
          <w:iCs/>
          <w:sz w:val="18"/>
          <w:szCs w:val="18"/>
          <w:lang w:val="es-ES"/>
        </w:rPr>
      </w:pPr>
      <w:proofErr w:type="spellStart"/>
      <w:r w:rsidRPr="00042019">
        <w:rPr>
          <w:b/>
          <w:bCs/>
          <w:iCs/>
          <w:sz w:val="18"/>
          <w:szCs w:val="18"/>
          <w:lang w:val="es-ES"/>
        </w:rPr>
        <w:t>Application</w:t>
      </w:r>
      <w:proofErr w:type="spellEnd"/>
      <w:r w:rsidRPr="00042019">
        <w:rPr>
          <w:b/>
          <w:bCs/>
          <w:iCs/>
          <w:sz w:val="18"/>
          <w:szCs w:val="18"/>
          <w:lang w:val="es-ES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  <w:lang w:val="es-ES"/>
        </w:rPr>
        <w:t>Technology</w:t>
      </w:r>
      <w:proofErr w:type="spellEnd"/>
      <w:r w:rsidRPr="00042019">
        <w:rPr>
          <w:b/>
          <w:bCs/>
          <w:iCs/>
          <w:sz w:val="18"/>
          <w:szCs w:val="18"/>
          <w:lang w:val="es-ES"/>
        </w:rPr>
        <w:t>:</w:t>
      </w:r>
      <w:r w:rsidRPr="00042019">
        <w:rPr>
          <w:iCs/>
          <w:sz w:val="18"/>
          <w:szCs w:val="18"/>
          <w:lang w:val="es-ES"/>
        </w:rPr>
        <w:t xml:space="preserve"> Tecnología de robots para la aplicación automatizada de pintura, materiales de sellado y pegamentos </w:t>
      </w:r>
    </w:p>
    <w:p w14:paraId="19B71B78" w14:textId="77777777" w:rsidR="00042019" w:rsidRPr="00042019" w:rsidRDefault="00042019" w:rsidP="00042019">
      <w:pPr>
        <w:numPr>
          <w:ilvl w:val="0"/>
          <w:numId w:val="5"/>
        </w:numPr>
        <w:rPr>
          <w:iCs/>
          <w:sz w:val="18"/>
          <w:szCs w:val="18"/>
          <w:lang w:val="es-ES"/>
        </w:rPr>
      </w:pPr>
      <w:proofErr w:type="spellStart"/>
      <w:r w:rsidRPr="00042019">
        <w:rPr>
          <w:b/>
          <w:bCs/>
          <w:iCs/>
          <w:sz w:val="18"/>
          <w:szCs w:val="18"/>
          <w:lang w:val="es-ES"/>
        </w:rPr>
        <w:t>Clean</w:t>
      </w:r>
      <w:proofErr w:type="spellEnd"/>
      <w:r w:rsidRPr="00042019">
        <w:rPr>
          <w:b/>
          <w:bCs/>
          <w:iCs/>
          <w:sz w:val="18"/>
          <w:szCs w:val="18"/>
          <w:lang w:val="es-ES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  <w:lang w:val="es-ES"/>
        </w:rPr>
        <w:t>Technology</w:t>
      </w:r>
      <w:proofErr w:type="spellEnd"/>
      <w:r w:rsidRPr="00042019">
        <w:rPr>
          <w:b/>
          <w:bCs/>
          <w:iCs/>
          <w:sz w:val="18"/>
          <w:szCs w:val="18"/>
          <w:lang w:val="es-ES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  <w:lang w:val="es-ES"/>
        </w:rPr>
        <w:t>Systems</w:t>
      </w:r>
      <w:proofErr w:type="spellEnd"/>
      <w:r w:rsidRPr="00042019">
        <w:rPr>
          <w:b/>
          <w:bCs/>
          <w:iCs/>
          <w:sz w:val="18"/>
          <w:szCs w:val="18"/>
          <w:lang w:val="es-ES"/>
        </w:rPr>
        <w:t>:</w:t>
      </w:r>
      <w:r w:rsidRPr="00042019">
        <w:rPr>
          <w:iCs/>
          <w:sz w:val="18"/>
          <w:szCs w:val="18"/>
          <w:lang w:val="es-ES"/>
        </w:rPr>
        <w:t xml:space="preserve"> Sistemas de purificación para extracción del aire, líneas de recubrimiento de baterías y sistemas de reducción de ruido</w:t>
      </w:r>
    </w:p>
    <w:p w14:paraId="20A58B2F" w14:textId="77777777" w:rsidR="00042019" w:rsidRPr="00042019" w:rsidRDefault="00042019" w:rsidP="00042019">
      <w:pPr>
        <w:numPr>
          <w:ilvl w:val="0"/>
          <w:numId w:val="5"/>
        </w:numPr>
        <w:rPr>
          <w:iCs/>
          <w:sz w:val="18"/>
          <w:szCs w:val="18"/>
          <w:lang w:val="es-ES"/>
        </w:rPr>
      </w:pPr>
      <w:r w:rsidRPr="00042019">
        <w:rPr>
          <w:b/>
          <w:bCs/>
          <w:iCs/>
          <w:sz w:val="18"/>
          <w:szCs w:val="18"/>
          <w:lang w:val="es-ES"/>
        </w:rPr>
        <w:t xml:space="preserve">Industrial </w:t>
      </w:r>
      <w:proofErr w:type="spellStart"/>
      <w:r w:rsidRPr="00042019">
        <w:rPr>
          <w:b/>
          <w:bCs/>
          <w:iCs/>
          <w:sz w:val="18"/>
          <w:szCs w:val="18"/>
          <w:lang w:val="es-ES"/>
        </w:rPr>
        <w:t>Automation</w:t>
      </w:r>
      <w:proofErr w:type="spellEnd"/>
      <w:r w:rsidRPr="00042019">
        <w:rPr>
          <w:b/>
          <w:bCs/>
          <w:iCs/>
          <w:sz w:val="18"/>
          <w:szCs w:val="18"/>
          <w:lang w:val="es-ES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  <w:lang w:val="es-ES"/>
        </w:rPr>
        <w:t>Systems</w:t>
      </w:r>
      <w:proofErr w:type="spellEnd"/>
      <w:r w:rsidRPr="00042019">
        <w:rPr>
          <w:b/>
          <w:bCs/>
          <w:iCs/>
          <w:sz w:val="18"/>
          <w:szCs w:val="18"/>
          <w:lang w:val="es-ES"/>
        </w:rPr>
        <w:t>:</w:t>
      </w:r>
      <w:r w:rsidRPr="00042019">
        <w:rPr>
          <w:iCs/>
          <w:sz w:val="18"/>
          <w:szCs w:val="18"/>
          <w:lang w:val="es-ES"/>
        </w:rPr>
        <w:t xml:space="preserve"> Sistemas automatizados de ensamble y pruebas para componentes automotrices, dispositivos médicos y bienes de consumo, así como tecnología de </w:t>
      </w:r>
      <w:proofErr w:type="spellStart"/>
      <w:r w:rsidRPr="00042019">
        <w:rPr>
          <w:iCs/>
          <w:sz w:val="18"/>
          <w:szCs w:val="18"/>
          <w:lang w:val="es-ES"/>
        </w:rPr>
        <w:t>equililbrado</w:t>
      </w:r>
      <w:proofErr w:type="spellEnd"/>
    </w:p>
    <w:p w14:paraId="09D95395" w14:textId="77777777" w:rsidR="00042019" w:rsidRPr="00042019" w:rsidRDefault="00042019" w:rsidP="00042019">
      <w:pPr>
        <w:numPr>
          <w:ilvl w:val="0"/>
          <w:numId w:val="5"/>
        </w:numPr>
        <w:rPr>
          <w:iCs/>
          <w:sz w:val="18"/>
          <w:szCs w:val="18"/>
          <w:lang w:val="es-ES"/>
        </w:rPr>
      </w:pPr>
      <w:proofErr w:type="spellStart"/>
      <w:r w:rsidRPr="00042019">
        <w:rPr>
          <w:b/>
          <w:bCs/>
          <w:iCs/>
          <w:sz w:val="18"/>
          <w:szCs w:val="18"/>
          <w:lang w:val="es-ES"/>
        </w:rPr>
        <w:t>Woodworking</w:t>
      </w:r>
      <w:proofErr w:type="spellEnd"/>
      <w:r w:rsidRPr="00042019">
        <w:rPr>
          <w:b/>
          <w:bCs/>
          <w:iCs/>
          <w:sz w:val="18"/>
          <w:szCs w:val="18"/>
          <w:lang w:val="es-ES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  <w:lang w:val="es-ES"/>
        </w:rPr>
        <w:t>Machinery</w:t>
      </w:r>
      <w:proofErr w:type="spellEnd"/>
      <w:r w:rsidRPr="00042019">
        <w:rPr>
          <w:b/>
          <w:bCs/>
          <w:iCs/>
          <w:sz w:val="18"/>
          <w:szCs w:val="18"/>
          <w:lang w:val="es-ES"/>
        </w:rPr>
        <w:t xml:space="preserve"> and </w:t>
      </w:r>
      <w:proofErr w:type="spellStart"/>
      <w:r w:rsidRPr="00042019">
        <w:rPr>
          <w:b/>
          <w:bCs/>
          <w:iCs/>
          <w:sz w:val="18"/>
          <w:szCs w:val="18"/>
          <w:lang w:val="es-ES"/>
        </w:rPr>
        <w:t>Systems</w:t>
      </w:r>
      <w:proofErr w:type="spellEnd"/>
      <w:r w:rsidRPr="00042019">
        <w:rPr>
          <w:b/>
          <w:bCs/>
          <w:iCs/>
          <w:sz w:val="18"/>
          <w:szCs w:val="18"/>
          <w:lang w:val="es-ES"/>
        </w:rPr>
        <w:t>:</w:t>
      </w:r>
      <w:r w:rsidRPr="00042019">
        <w:rPr>
          <w:iCs/>
          <w:sz w:val="18"/>
          <w:szCs w:val="18"/>
          <w:lang w:val="es-ES"/>
        </w:rPr>
        <w:t xml:space="preserve"> Maquinas y sistemas para la industria de transformación de la madera</w:t>
      </w:r>
    </w:p>
    <w:p w14:paraId="716835DF" w14:textId="77777777" w:rsidR="00042019" w:rsidRPr="00042019" w:rsidRDefault="00042019" w:rsidP="00042019">
      <w:pPr>
        <w:rPr>
          <w:iCs/>
          <w:sz w:val="18"/>
          <w:szCs w:val="18"/>
          <w:lang w:val="es-ES"/>
        </w:rPr>
      </w:pPr>
    </w:p>
    <w:p w14:paraId="1C0F4A3C" w14:textId="77777777" w:rsidR="007A3EC4" w:rsidRPr="007A3EC4" w:rsidRDefault="007A3EC4" w:rsidP="007A3EC4">
      <w:pPr>
        <w:rPr>
          <w:iCs/>
          <w:sz w:val="18"/>
          <w:szCs w:val="18"/>
          <w:lang w:val="es-ES"/>
        </w:rPr>
      </w:pPr>
    </w:p>
    <w:p w14:paraId="579F80DD" w14:textId="77777777" w:rsidR="007124A9" w:rsidRPr="00FF2405" w:rsidRDefault="007124A9" w:rsidP="00D32BA6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18"/>
          <w:szCs w:val="18"/>
          <w:lang w:val="es-ES"/>
        </w:rPr>
      </w:pPr>
    </w:p>
    <w:p w14:paraId="14348958" w14:textId="77777777" w:rsidR="00D32BA6" w:rsidRPr="00FF2405" w:rsidRDefault="00D32BA6" w:rsidP="004F358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18"/>
          <w:szCs w:val="18"/>
          <w:lang w:val="es-ES"/>
        </w:rPr>
      </w:pPr>
    </w:p>
    <w:p w14:paraId="5D1D16A1" w14:textId="77777777" w:rsidR="00D32BA6" w:rsidRPr="00FF2405" w:rsidRDefault="00D32BA6" w:rsidP="00D32BA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FF2405">
        <w:rPr>
          <w:rStyle w:val="normaltextrun"/>
          <w:rFonts w:ascii="Arial" w:hAnsi="Arial" w:cs="Arial"/>
          <w:b/>
          <w:bCs/>
          <w:sz w:val="22"/>
          <w:szCs w:val="22"/>
          <w:lang w:val="es-ES"/>
        </w:rPr>
        <w:t>Contacto: </w:t>
      </w:r>
      <w:r w:rsidRPr="00FF2405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008826CA" w14:textId="77777777" w:rsidR="00EA53B6" w:rsidRPr="00FF2405" w:rsidRDefault="00EA53B6" w:rsidP="00EA53B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FF2405">
        <w:rPr>
          <w:rStyle w:val="normaltextrun"/>
          <w:rFonts w:ascii="Arial" w:hAnsi="Arial" w:cs="Arial"/>
          <w:sz w:val="22"/>
          <w:szCs w:val="22"/>
          <w:lang w:val="es-ES"/>
        </w:rPr>
        <w:t>Contacto: </w:t>
      </w:r>
      <w:r w:rsidRPr="00FF2405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0244D1BA" w14:textId="77777777" w:rsidR="00EA53B6" w:rsidRPr="00FF2405" w:rsidRDefault="00EA53B6" w:rsidP="00EA53B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FF2405">
        <w:rPr>
          <w:rStyle w:val="normaltextrun"/>
          <w:rFonts w:ascii="Arial" w:hAnsi="Arial" w:cs="Arial"/>
          <w:sz w:val="22"/>
          <w:szCs w:val="22"/>
          <w:lang w:val="es-ES"/>
        </w:rPr>
        <w:t>Aleph Comunicación – Jesus Martinez</w:t>
      </w:r>
      <w:r w:rsidRPr="00FF2405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252E84D8" w14:textId="77777777" w:rsidR="00EA53B6" w:rsidRPr="00CE3136" w:rsidRDefault="00000000" w:rsidP="00EA53B6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hyperlink r:id="rId13" w:tgtFrame="_blank" w:history="1">
        <w:r w:rsidR="00EA53B6" w:rsidRPr="00CE3136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en-US"/>
          </w:rPr>
          <w:t>jesus.martinez@alephcom.es</w:t>
        </w:r>
      </w:hyperlink>
      <w:r w:rsidR="00EA53B6" w:rsidRPr="00CE3136">
        <w:rPr>
          <w:rStyle w:val="eop"/>
          <w:rFonts w:ascii="Arial" w:hAnsi="Arial" w:cs="Arial"/>
          <w:color w:val="00468E"/>
          <w:sz w:val="22"/>
          <w:szCs w:val="22"/>
          <w:lang w:val="en-US"/>
        </w:rPr>
        <w:t> </w:t>
      </w:r>
    </w:p>
    <w:p w14:paraId="04AB2142" w14:textId="77777777" w:rsidR="00EA53B6" w:rsidRPr="00CE3136" w:rsidRDefault="00EA53B6" w:rsidP="00EA53B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 w:rsidRPr="00CE3136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34279072" w14:textId="77777777" w:rsidR="00EA53B6" w:rsidRPr="00CE3136" w:rsidRDefault="00EA53B6" w:rsidP="00EA53B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 w:rsidRPr="00CE3136">
        <w:rPr>
          <w:rStyle w:val="normaltextrun"/>
          <w:rFonts w:ascii="Arial" w:hAnsi="Arial" w:cs="Arial"/>
          <w:sz w:val="22"/>
          <w:szCs w:val="22"/>
          <w:lang w:val="en-US"/>
        </w:rPr>
        <w:t xml:space="preserve">Dürr Systems Spain, S.A. - </w:t>
      </w:r>
      <w:hyperlink r:id="rId14" w:tgtFrame="_blank" w:history="1">
        <w:r w:rsidRPr="00CE3136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en-US"/>
          </w:rPr>
          <w:t>www.durr.com</w:t>
        </w:r>
      </w:hyperlink>
      <w:r w:rsidRPr="00CE3136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6CDD2EBB" w14:textId="77777777" w:rsidR="00EA53B6" w:rsidRPr="00FF2405" w:rsidRDefault="00EA53B6" w:rsidP="00EA53B6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FF2405">
        <w:rPr>
          <w:rStyle w:val="normaltextrun"/>
          <w:rFonts w:ascii="Arial" w:hAnsi="Arial" w:cs="Arial"/>
          <w:sz w:val="22"/>
          <w:szCs w:val="22"/>
          <w:lang w:val="es-ES"/>
        </w:rPr>
        <w:t>Luis Echeveste</w:t>
      </w:r>
      <w:r w:rsidRPr="00FF2405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7C569ECC" w14:textId="77777777" w:rsidR="00EA53B6" w:rsidRPr="00FF2405" w:rsidRDefault="00EA53B6" w:rsidP="00EA53B6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FF2405">
        <w:rPr>
          <w:rStyle w:val="normaltextrun"/>
          <w:rFonts w:ascii="Arial" w:hAnsi="Arial" w:cs="Arial"/>
          <w:sz w:val="22"/>
          <w:szCs w:val="22"/>
          <w:lang w:val="es-ES"/>
        </w:rPr>
        <w:t>Teléfono: +34 943 317 000</w:t>
      </w:r>
      <w:r w:rsidRPr="00FF2405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2216FF0F" w14:textId="77777777" w:rsidR="00EA53B6" w:rsidRPr="00FF2405" w:rsidRDefault="00EA53B6" w:rsidP="00EA53B6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FF2405">
        <w:rPr>
          <w:rStyle w:val="normaltextrun"/>
          <w:rFonts w:ascii="Arial" w:hAnsi="Arial" w:cs="Arial"/>
          <w:sz w:val="22"/>
          <w:szCs w:val="22"/>
          <w:lang w:val="es-ES"/>
        </w:rPr>
        <w:t xml:space="preserve">e-mail: </w:t>
      </w:r>
      <w:hyperlink r:id="rId15" w:tgtFrame="_blank" w:history="1">
        <w:r w:rsidRPr="00FF2405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es-ES"/>
          </w:rPr>
          <w:t>echeveste@durr-spain.com</w:t>
        </w:r>
      </w:hyperlink>
      <w:r w:rsidRPr="00FF2405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67439B2B" w14:textId="77777777" w:rsidR="00EA53B6" w:rsidRPr="00FF2405" w:rsidRDefault="00EA53B6" w:rsidP="00EA53B6">
      <w:pPr>
        <w:pStyle w:val="Flietext"/>
        <w:rPr>
          <w:lang w:val="es-ES"/>
        </w:rPr>
      </w:pPr>
    </w:p>
    <w:p w14:paraId="5839E289" w14:textId="77777777" w:rsidR="00252251" w:rsidRPr="00FF2405" w:rsidRDefault="00252251" w:rsidP="0025225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7"/>
          <w:szCs w:val="17"/>
          <w:lang w:val="es-ES"/>
        </w:rPr>
      </w:pPr>
    </w:p>
    <w:sectPr w:rsidR="00252251" w:rsidRPr="00FF2405" w:rsidSect="003540F2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C6654" w14:textId="77777777" w:rsidR="00947FD6" w:rsidRDefault="00947FD6">
      <w:r>
        <w:separator/>
      </w:r>
    </w:p>
  </w:endnote>
  <w:endnote w:type="continuationSeparator" w:id="0">
    <w:p w14:paraId="0C9CDC6A" w14:textId="77777777" w:rsidR="00947FD6" w:rsidRDefault="0094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5BD94" w14:textId="77777777" w:rsidR="00676CE0" w:rsidRDefault="00F72E59">
    <w:pPr>
      <w:pBdr>
        <w:top w:val="nil"/>
        <w:left w:val="nil"/>
        <w:bottom w:val="nil"/>
        <w:right w:val="nil"/>
        <w:between w:val="nil"/>
      </w:pBdr>
      <w:tabs>
        <w:tab w:val="left" w:pos="728"/>
        <w:tab w:val="center" w:pos="4536"/>
        <w:tab w:val="right" w:pos="9072"/>
      </w:tabs>
      <w:rPr>
        <w:b/>
        <w:color w:val="000000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hidden="0" allowOverlap="1" wp14:anchorId="3C01EF4D" wp14:editId="31464234">
              <wp:simplePos x="0" y="0"/>
              <wp:positionH relativeFrom="column">
                <wp:posOffset>1371600</wp:posOffset>
              </wp:positionH>
              <wp:positionV relativeFrom="paragraph">
                <wp:posOffset>0</wp:posOffset>
              </wp:positionV>
              <wp:extent cx="453390" cy="453390"/>
              <wp:effectExtent l="0" t="0" r="0" b="0"/>
              <wp:wrapNone/>
              <wp:docPr id="3" name="Rechteck 3" descr="Internal use onl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24068" y="3558068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4C2FD2" w14:textId="77777777" w:rsidR="00676CE0" w:rsidRDefault="00F72E59">
                          <w:pPr>
                            <w:textDirection w:val="btLr"/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spcFirstLastPara="1" wrap="square" lIns="0" tIns="0" rIns="0" bIns="19050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01EF4D" id="Rechteck 3" o:spid="_x0000_s1027" alt="Internal use only" style="position:absolute;margin-left:108pt;margin-top:0;width:35.7pt;height:35.7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" filled="f" stroked="f">
              <v:textbox inset="0,0,0,15pt">
                <w:txbxContent>
                  <w:p w14:paraId="244C2FD2" w14:textId="77777777" w:rsidR="00676CE0" w:rsidRDefault="00F72E59">
                    <w:pPr>
                      <w:textDirection w:val="btLr"/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Solo para uso interno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3ED7E" w14:textId="48B62A76" w:rsidR="00676CE0" w:rsidRPr="004225C5" w:rsidRDefault="004225C5" w:rsidP="004225C5">
    <w:pPr>
      <w:pStyle w:val="Encabezado"/>
      <w:rPr>
        <w:b/>
        <w:bCs/>
        <w:sz w:val="14"/>
        <w:szCs w:val="14"/>
      </w:rPr>
    </w:pPr>
    <w:r w:rsidRPr="004225C5">
      <w:rPr>
        <w:b/>
        <w:sz w:val="14"/>
      </w:rPr>
      <w:fldChar w:fldCharType="begin"/>
    </w:r>
    <w:r w:rsidRPr="004225C5">
      <w:rPr>
        <w:b/>
        <w:sz w:val="14"/>
      </w:rPr>
      <w:instrText xml:space="preserve"> IF  \* MERGEFORMAT </w:instrText>
    </w:r>
    <w:r w:rsidRPr="004225C5">
      <w:rPr>
        <w:b/>
        <w:sz w:val="14"/>
      </w:rPr>
      <w:fldChar w:fldCharType="begin"/>
    </w:r>
    <w:r w:rsidRPr="004225C5">
      <w:rPr>
        <w:b/>
        <w:sz w:val="14"/>
      </w:rPr>
      <w:instrText xml:space="preserve"> NUMPAGES  \* MERGEFORMAT </w:instrText>
    </w:r>
    <w:r w:rsidRPr="004225C5">
      <w:rPr>
        <w:b/>
        <w:sz w:val="14"/>
      </w:rPr>
      <w:fldChar w:fldCharType="separate"/>
    </w:r>
    <w:r w:rsidR="00E31216">
      <w:rPr>
        <w:b/>
        <w:noProof/>
        <w:sz w:val="14"/>
      </w:rPr>
      <w:instrText>5</w:instrText>
    </w:r>
    <w:r w:rsidRPr="004225C5">
      <w:rPr>
        <w:b/>
        <w:sz w:val="14"/>
      </w:rPr>
      <w:fldChar w:fldCharType="end"/>
    </w:r>
    <w:r w:rsidRPr="004225C5">
      <w:rPr>
        <w:b/>
        <w:sz w:val="14"/>
      </w:rPr>
      <w:instrText>&gt;"1" "</w:instrText>
    </w:r>
    <w:r w:rsidRPr="004225C5">
      <w:rPr>
        <w:b/>
        <w:sz w:val="14"/>
      </w:rPr>
      <w:fldChar w:fldCharType="begin"/>
    </w:r>
    <w:r w:rsidRPr="004225C5">
      <w:rPr>
        <w:b/>
        <w:sz w:val="14"/>
      </w:rPr>
      <w:instrText xml:space="preserve"> PAGE  \* MERGEFORMAT </w:instrText>
    </w:r>
    <w:r w:rsidRPr="004225C5">
      <w:rPr>
        <w:b/>
        <w:sz w:val="14"/>
      </w:rPr>
      <w:fldChar w:fldCharType="separate"/>
    </w:r>
    <w:r w:rsidR="00E31216">
      <w:rPr>
        <w:b/>
        <w:noProof/>
        <w:sz w:val="14"/>
      </w:rPr>
      <w:instrText>5</w:instrText>
    </w:r>
    <w:r w:rsidRPr="004225C5">
      <w:rPr>
        <w:b/>
        <w:sz w:val="14"/>
      </w:rPr>
      <w:fldChar w:fldCharType="end"/>
    </w:r>
    <w:r w:rsidRPr="004225C5">
      <w:rPr>
        <w:b/>
        <w:sz w:val="14"/>
      </w:rPr>
      <w:instrText>/</w:instrText>
    </w:r>
    <w:r w:rsidRPr="004225C5">
      <w:rPr>
        <w:b/>
        <w:sz w:val="14"/>
      </w:rPr>
      <w:fldChar w:fldCharType="begin"/>
    </w:r>
    <w:r w:rsidRPr="004225C5">
      <w:rPr>
        <w:b/>
        <w:sz w:val="14"/>
      </w:rPr>
      <w:instrText xml:space="preserve"> NUMPAGES  \* MERGEFORMAT </w:instrText>
    </w:r>
    <w:r w:rsidRPr="004225C5">
      <w:rPr>
        <w:b/>
        <w:sz w:val="14"/>
      </w:rPr>
      <w:fldChar w:fldCharType="separate"/>
    </w:r>
    <w:r w:rsidR="00E31216">
      <w:rPr>
        <w:b/>
        <w:noProof/>
        <w:sz w:val="14"/>
      </w:rPr>
      <w:instrText>5</w:instrText>
    </w:r>
    <w:r w:rsidRPr="004225C5">
      <w:rPr>
        <w:b/>
        <w:sz w:val="14"/>
      </w:rPr>
      <w:fldChar w:fldCharType="end"/>
    </w:r>
    <w:r w:rsidRPr="004225C5">
      <w:rPr>
        <w:b/>
        <w:sz w:val="14"/>
      </w:rPr>
      <w:instrText>" "</w:instrText>
    </w:r>
    <w:r w:rsidRPr="004225C5">
      <w:rPr>
        <w:b/>
        <w:sz w:val="14"/>
      </w:rPr>
      <w:fldChar w:fldCharType="separate"/>
    </w:r>
    <w:r w:rsidR="00E31216">
      <w:rPr>
        <w:b/>
        <w:noProof/>
        <w:sz w:val="14"/>
      </w:rPr>
      <w:t>5</w:t>
    </w:r>
    <w:r w:rsidR="00E31216" w:rsidRPr="004225C5">
      <w:rPr>
        <w:b/>
        <w:noProof/>
        <w:sz w:val="14"/>
      </w:rPr>
      <w:t>/</w:t>
    </w:r>
    <w:r w:rsidR="00E31216">
      <w:rPr>
        <w:b/>
        <w:noProof/>
        <w:sz w:val="14"/>
      </w:rPr>
      <w:t>5</w:t>
    </w:r>
    <w:r w:rsidRPr="004225C5">
      <w:rPr>
        <w:b/>
        <w:sz w:val="14"/>
      </w:rPr>
      <w:fldChar w:fldCharType="end"/>
    </w:r>
    <w:r>
      <w:rPr>
        <w:b/>
        <w:sz w:val="14"/>
      </w:rPr>
      <w:t xml:space="preserve">                Nota de prensa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9E2E9" w14:textId="5BD93EBD" w:rsidR="00676CE0" w:rsidRPr="00DB4879" w:rsidRDefault="00DB4879" w:rsidP="00DB4879">
    <w:pPr>
      <w:pStyle w:val="Encabezado"/>
    </w:pPr>
    <w:r w:rsidRPr="00DB4879">
      <w:rPr>
        <w:b/>
        <w:sz w:val="14"/>
      </w:rPr>
      <w:fldChar w:fldCharType="begin"/>
    </w:r>
    <w:r w:rsidRPr="00DB4879">
      <w:rPr>
        <w:b/>
        <w:sz w:val="14"/>
      </w:rPr>
      <w:instrText xml:space="preserve"> IF  \* MERGEFORMAT </w:instrText>
    </w:r>
    <w:r w:rsidRPr="00DB4879">
      <w:rPr>
        <w:b/>
        <w:sz w:val="14"/>
      </w:rPr>
      <w:fldChar w:fldCharType="begin"/>
    </w:r>
    <w:r w:rsidRPr="00DB4879">
      <w:rPr>
        <w:b/>
        <w:sz w:val="14"/>
      </w:rPr>
      <w:instrText xml:space="preserve"> NUMPAGES  \* MERGEFORMAT </w:instrText>
    </w:r>
    <w:r w:rsidRPr="00DB4879">
      <w:rPr>
        <w:b/>
        <w:sz w:val="14"/>
      </w:rPr>
      <w:fldChar w:fldCharType="separate"/>
    </w:r>
    <w:r w:rsidR="00E31216">
      <w:rPr>
        <w:b/>
        <w:noProof/>
        <w:sz w:val="14"/>
      </w:rPr>
      <w:instrText>5</w:instrText>
    </w:r>
    <w:r w:rsidRPr="00DB4879">
      <w:rPr>
        <w:b/>
        <w:sz w:val="14"/>
      </w:rPr>
      <w:fldChar w:fldCharType="end"/>
    </w:r>
    <w:r w:rsidRPr="00DB4879">
      <w:rPr>
        <w:b/>
        <w:sz w:val="14"/>
      </w:rPr>
      <w:instrText>&gt;"1" "</w:instrText>
    </w:r>
    <w:r w:rsidRPr="00DB4879">
      <w:rPr>
        <w:b/>
        <w:sz w:val="14"/>
      </w:rPr>
      <w:fldChar w:fldCharType="begin"/>
    </w:r>
    <w:r w:rsidRPr="00DB4879">
      <w:rPr>
        <w:b/>
        <w:sz w:val="14"/>
      </w:rPr>
      <w:instrText xml:space="preserve"> PAGE  \* MERGEFORMAT </w:instrText>
    </w:r>
    <w:r w:rsidRPr="00DB4879">
      <w:rPr>
        <w:b/>
        <w:sz w:val="14"/>
      </w:rPr>
      <w:fldChar w:fldCharType="separate"/>
    </w:r>
    <w:r w:rsidR="00E31216">
      <w:rPr>
        <w:b/>
        <w:noProof/>
        <w:sz w:val="14"/>
      </w:rPr>
      <w:instrText>1</w:instrText>
    </w:r>
    <w:r w:rsidRPr="00DB4879">
      <w:rPr>
        <w:b/>
        <w:sz w:val="14"/>
      </w:rPr>
      <w:fldChar w:fldCharType="end"/>
    </w:r>
    <w:r w:rsidRPr="00DB4879">
      <w:rPr>
        <w:b/>
        <w:sz w:val="14"/>
      </w:rPr>
      <w:instrText>/</w:instrText>
    </w:r>
    <w:r w:rsidRPr="00DB4879">
      <w:rPr>
        <w:b/>
        <w:sz w:val="14"/>
      </w:rPr>
      <w:fldChar w:fldCharType="begin"/>
    </w:r>
    <w:r w:rsidRPr="00DB4879">
      <w:rPr>
        <w:b/>
        <w:sz w:val="14"/>
      </w:rPr>
      <w:instrText xml:space="preserve"> NUMPAGES  \* MERGEFORMAT </w:instrText>
    </w:r>
    <w:r w:rsidRPr="00DB4879">
      <w:rPr>
        <w:b/>
        <w:sz w:val="14"/>
      </w:rPr>
      <w:fldChar w:fldCharType="separate"/>
    </w:r>
    <w:r w:rsidR="00E31216">
      <w:rPr>
        <w:b/>
        <w:noProof/>
        <w:sz w:val="14"/>
      </w:rPr>
      <w:instrText>5</w:instrText>
    </w:r>
    <w:r w:rsidRPr="00DB4879">
      <w:rPr>
        <w:b/>
        <w:sz w:val="14"/>
      </w:rPr>
      <w:fldChar w:fldCharType="end"/>
    </w:r>
    <w:r w:rsidRPr="00DB4879">
      <w:rPr>
        <w:b/>
        <w:sz w:val="14"/>
      </w:rPr>
      <w:instrText>" "</w:instrText>
    </w:r>
    <w:r w:rsidRPr="00DB4879">
      <w:rPr>
        <w:b/>
        <w:sz w:val="14"/>
      </w:rPr>
      <w:fldChar w:fldCharType="separate"/>
    </w:r>
    <w:r w:rsidR="00E31216">
      <w:rPr>
        <w:b/>
        <w:noProof/>
        <w:sz w:val="14"/>
      </w:rPr>
      <w:t>1</w:t>
    </w:r>
    <w:r w:rsidR="00E31216" w:rsidRPr="00DB4879">
      <w:rPr>
        <w:b/>
        <w:noProof/>
        <w:sz w:val="14"/>
      </w:rPr>
      <w:t>/</w:t>
    </w:r>
    <w:r w:rsidR="00E31216">
      <w:rPr>
        <w:b/>
        <w:noProof/>
        <w:sz w:val="14"/>
      </w:rPr>
      <w:t>5</w:t>
    </w:r>
    <w:r w:rsidRPr="00DB4879">
      <w:rPr>
        <w:b/>
        <w:sz w:val="14"/>
      </w:rPr>
      <w:fldChar w:fldCharType="end"/>
    </w:r>
    <w:r>
      <w:rPr>
        <w:b/>
        <w:sz w:val="14"/>
      </w:rPr>
      <w:t xml:space="preserve">              Nota de prensa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6A327" w14:textId="77777777" w:rsidR="00947FD6" w:rsidRDefault="00947FD6">
      <w:r>
        <w:separator/>
      </w:r>
    </w:p>
  </w:footnote>
  <w:footnote w:type="continuationSeparator" w:id="0">
    <w:p w14:paraId="759D2F69" w14:textId="77777777" w:rsidR="00947FD6" w:rsidRDefault="00947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27F65" w14:textId="77777777" w:rsidR="00676CE0" w:rsidRDefault="00F72E59">
    <w:pPr>
      <w:pBdr>
        <w:top w:val="nil"/>
        <w:left w:val="nil"/>
        <w:bottom w:val="nil"/>
        <w:right w:val="nil"/>
        <w:between w:val="nil"/>
      </w:pBdr>
      <w:tabs>
        <w:tab w:val="left" w:pos="728"/>
        <w:tab w:val="center" w:pos="4536"/>
        <w:tab w:val="right" w:pos="9072"/>
      </w:tabs>
      <w:rPr>
        <w:b/>
        <w:color w:val="000000"/>
        <w:sz w:val="14"/>
        <w:szCs w:val="14"/>
      </w:rPr>
    </w:pPr>
    <w:r>
      <w:rPr>
        <w:b/>
        <w:noProof/>
        <w:color w:val="000000"/>
        <w:sz w:val="14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0D05266B" wp14:editId="199F9F08">
              <wp:simplePos x="0" y="0"/>
              <wp:positionH relativeFrom="page">
                <wp:posOffset>6096953</wp:posOffset>
              </wp:positionH>
              <wp:positionV relativeFrom="page">
                <wp:posOffset>4064953</wp:posOffset>
              </wp:positionV>
              <wp:extent cx="1269365" cy="610743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16080" y="731048"/>
                        <a:ext cx="1259840" cy="6097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8C6026" w14:textId="77777777" w:rsidR="00676CE0" w:rsidRPr="0003124B" w:rsidRDefault="00F72E59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03124B">
                            <w:rPr>
                              <w:b/>
                              <w:color w:val="3E3D40"/>
                              <w:sz w:val="14"/>
                              <w:lang w:val="de-DE"/>
                            </w:rPr>
                            <w:t>Dürr Systems AG</w:t>
                          </w:r>
                        </w:p>
                        <w:p w14:paraId="2751716A" w14:textId="77777777" w:rsidR="00676CE0" w:rsidRPr="0003124B" w:rsidRDefault="00F72E59">
                          <w:pPr>
                            <w:textDirection w:val="btLr"/>
                            <w:rPr>
                              <w:lang w:val="nl-NL"/>
                            </w:rPr>
                          </w:pPr>
                          <w:r w:rsidRPr="0003124B">
                            <w:rPr>
                              <w:color w:val="3E3D40"/>
                              <w:sz w:val="14"/>
                              <w:lang w:val="de-DE"/>
                            </w:rPr>
                            <w:t xml:space="preserve">Carl-Benz-Str. </w:t>
                          </w:r>
                          <w:r w:rsidRPr="0003124B">
                            <w:rPr>
                              <w:color w:val="3E3D40"/>
                              <w:sz w:val="14"/>
                              <w:lang w:val="nl-NL"/>
                            </w:rPr>
                            <w:t>34</w:t>
                          </w:r>
                        </w:p>
                        <w:p w14:paraId="7A78C0A7" w14:textId="77777777" w:rsidR="00676CE0" w:rsidRPr="0003124B" w:rsidRDefault="00F72E59">
                          <w:pPr>
                            <w:textDirection w:val="btLr"/>
                            <w:rPr>
                              <w:lang w:val="nl-NL"/>
                            </w:rPr>
                          </w:pPr>
                          <w:r w:rsidRPr="0003124B">
                            <w:rPr>
                              <w:color w:val="3E3D40"/>
                              <w:sz w:val="14"/>
                              <w:lang w:val="nl-NL"/>
                            </w:rPr>
                            <w:t>74321 Bietigheim-Bissingen</w:t>
                          </w:r>
                        </w:p>
                        <w:p w14:paraId="0583BC02" w14:textId="77777777" w:rsidR="00676CE0" w:rsidRPr="00176BB5" w:rsidRDefault="00676CE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</w:p>
                        <w:p w14:paraId="29D05D96" w14:textId="77777777" w:rsidR="00676CE0" w:rsidRPr="0003124B" w:rsidRDefault="00F72E59">
                          <w:pPr>
                            <w:textDirection w:val="btLr"/>
                            <w:rPr>
                              <w:lang w:val="nl-NL"/>
                            </w:rPr>
                          </w:pPr>
                          <w:r w:rsidRPr="0003124B">
                            <w:rPr>
                              <w:color w:val="3E3D40"/>
                              <w:sz w:val="14"/>
                              <w:lang w:val="nl-NL"/>
                            </w:rPr>
                            <w:t xml:space="preserve">Tel.: +49 7142 78-0 </w:t>
                          </w:r>
                        </w:p>
                        <w:p w14:paraId="39A31A8F" w14:textId="77777777" w:rsidR="00676CE0" w:rsidRPr="0003124B" w:rsidRDefault="00F72E59">
                          <w:pPr>
                            <w:textDirection w:val="btLr"/>
                            <w:rPr>
                              <w:lang w:val="nl-NL"/>
                            </w:rPr>
                          </w:pPr>
                          <w:r w:rsidRPr="0003124B">
                            <w:rPr>
                              <w:color w:val="3E3D40"/>
                              <w:sz w:val="14"/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413EBC56" w14:textId="77777777" w:rsidR="00676CE0" w:rsidRPr="00176BB5" w:rsidRDefault="00676CE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</w:p>
                        <w:p w14:paraId="1ECC07A9" w14:textId="77777777" w:rsidR="00676CE0" w:rsidRPr="0003124B" w:rsidRDefault="00F72E59">
                          <w:pPr>
                            <w:textDirection w:val="btLr"/>
                            <w:rPr>
                              <w:lang w:val="nl-NL"/>
                            </w:rPr>
                          </w:pPr>
                          <w:r w:rsidRPr="0003124B">
                            <w:rPr>
                              <w:color w:val="3E3D40"/>
                              <w:sz w:val="14"/>
                              <w:lang w:val="nl-NL"/>
                            </w:rPr>
                            <w:t xml:space="preserve">info@durr.com </w:t>
                          </w:r>
                        </w:p>
                        <w:p w14:paraId="144E9EC3" w14:textId="77777777" w:rsidR="00676CE0" w:rsidRDefault="00F72E59">
                          <w:pPr>
                            <w:textDirection w:val="btLr"/>
                          </w:pPr>
                          <w:r>
                            <w:rPr>
                              <w:color w:val="3E3D40"/>
                              <w:sz w:val="14"/>
                            </w:rPr>
                            <w:t>www.durr.com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D05266B" id="Rechteck 1" o:spid="_x0000_s1026" style="position:absolute;margin-left:480.1pt;margin-top:320.1pt;width:99.95pt;height:48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" filled="f" stroked="f">
              <v:textbox inset="0,0,0,0">
                <w:txbxContent>
                  <w:p w14:paraId="5F8C6026" w14:textId="77777777" w:rsidR="00676CE0" w:rsidRPr="0003124B" w:rsidRDefault="00F72E59">
                    <w:pPr>
                      <w:textDirection w:val="btLr"/>
                      <w:rPr>
                        <w:lang w:val="de-DE"/>
                      </w:rPr>
                    </w:pPr>
                    <w:r w:rsidRPr="0003124B">
                      <w:rPr>
                        <w:b/>
                        <w:color w:val="3E3D40"/>
                        <w:sz w:val="14"/>
                        <w:lang w:val="de-DE"/>
                      </w:rPr>
                      <w:t>Dürr Systems AG</w:t>
                    </w:r>
                  </w:p>
                  <w:p w14:paraId="2751716A" w14:textId="77777777" w:rsidR="00676CE0" w:rsidRPr="0003124B" w:rsidRDefault="00F72E59">
                    <w:pPr>
                      <w:textDirection w:val="btLr"/>
                      <w:rPr>
                        <w:lang w:val="nl-NL"/>
                      </w:rPr>
                    </w:pPr>
                    <w:r w:rsidRPr="0003124B">
                      <w:rPr>
                        <w:color w:val="3E3D40"/>
                        <w:sz w:val="14"/>
                        <w:lang w:val="de-DE"/>
                      </w:rPr>
                      <w:t xml:space="preserve">Carl-Benz-Str. </w:t>
                    </w:r>
                    <w:r w:rsidRPr="0003124B">
                      <w:rPr>
                        <w:color w:val="3E3D40"/>
                        <w:sz w:val="14"/>
                        <w:lang w:val="nl-NL"/>
                      </w:rPr>
                      <w:t>34</w:t>
                    </w:r>
                  </w:p>
                  <w:p w14:paraId="7A78C0A7" w14:textId="77777777" w:rsidR="00676CE0" w:rsidRPr="0003124B" w:rsidRDefault="00F72E59">
                    <w:pPr>
                      <w:textDirection w:val="btLr"/>
                      <w:rPr>
                        <w:lang w:val="nl-NL"/>
                      </w:rPr>
                    </w:pPr>
                    <w:r w:rsidRPr="0003124B">
                      <w:rPr>
                        <w:color w:val="3E3D40"/>
                        <w:sz w:val="14"/>
                        <w:lang w:val="nl-NL"/>
                      </w:rPr>
                      <w:t>74321 Bietigheim-Bissingen</w:t>
                    </w:r>
                  </w:p>
                  <w:p w14:paraId="0583BC02" w14:textId="77777777" w:rsidR="00676CE0" w:rsidRPr="00176BB5" w:rsidRDefault="00676CE0">
                    <w:pPr>
                      <w:textDirection w:val="btLr"/>
                      <w:rPr>
                        <w:lang w:val="de-DE"/>
                      </w:rPr>
                    </w:pPr>
                  </w:p>
                  <w:p w14:paraId="29D05D96" w14:textId="77777777" w:rsidR="00676CE0" w:rsidRPr="0003124B" w:rsidRDefault="00F72E59">
                    <w:pPr>
                      <w:textDirection w:val="btLr"/>
                      <w:rPr>
                        <w:lang w:val="nl-NL"/>
                      </w:rPr>
                    </w:pPr>
                    <w:r w:rsidRPr="0003124B">
                      <w:rPr>
                        <w:color w:val="3E3D40"/>
                        <w:sz w:val="14"/>
                        <w:lang w:val="nl-NL"/>
                      </w:rPr>
                      <w:t xml:space="preserve">Tel.: +49 7142 78-0 </w:t>
                    </w:r>
                  </w:p>
                  <w:p w14:paraId="39A31A8F" w14:textId="77777777" w:rsidR="00676CE0" w:rsidRPr="0003124B" w:rsidRDefault="00F72E59">
                    <w:pPr>
                      <w:textDirection w:val="btLr"/>
                      <w:rPr>
                        <w:lang w:val="nl-NL"/>
                      </w:rPr>
                    </w:pPr>
                    <w:r w:rsidRPr="0003124B">
                      <w:rPr>
                        <w:color w:val="3E3D40"/>
                        <w:sz w:val="14"/>
                        <w:lang w:val="nl-NL"/>
                      </w:rPr>
                      <w:t xml:space="preserve">Fax: +49 7142 78-2107 </w:t>
                    </w:r>
                  </w:p>
                  <w:p w14:paraId="413EBC56" w14:textId="77777777" w:rsidR="00676CE0" w:rsidRPr="00176BB5" w:rsidRDefault="00676CE0">
                    <w:pPr>
                      <w:textDirection w:val="btLr"/>
                      <w:rPr>
                        <w:lang w:val="de-DE"/>
                      </w:rPr>
                    </w:pPr>
                  </w:p>
                  <w:p w14:paraId="1ECC07A9" w14:textId="77777777" w:rsidR="00676CE0" w:rsidRPr="0003124B" w:rsidRDefault="00F72E59">
                    <w:pPr>
                      <w:textDirection w:val="btLr"/>
                      <w:rPr>
                        <w:lang w:val="nl-NL"/>
                      </w:rPr>
                    </w:pPr>
                    <w:r w:rsidRPr="0003124B">
                      <w:rPr>
                        <w:color w:val="3E3D40"/>
                        <w:sz w:val="14"/>
                        <w:lang w:val="nl-NL"/>
                      </w:rPr>
                      <w:t xml:space="preserve">info@durr.com </w:t>
                    </w:r>
                  </w:p>
                  <w:p w14:paraId="144E9EC3" w14:textId="77777777" w:rsidR="00676CE0" w:rsidRDefault="00F72E59">
                    <w:pPr>
                      <w:textDirection w:val="btLr"/>
                    </w:pPr>
                    <w:r>
                      <w:rPr>
                        <w:color w:val="3E3D40"/>
                        <w:sz w:val="14"/>
                      </w:rPr>
                      <w:t>www.durr.com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b/>
        <w:noProof/>
        <w:color w:val="000000"/>
        <w:sz w:val="14"/>
      </w:rPr>
      <w:drawing>
        <wp:anchor distT="0" distB="0" distL="114300" distR="114300" simplePos="0" relativeHeight="251659264" behindDoc="0" locked="0" layoutInCell="1" hidden="0" allowOverlap="1" wp14:anchorId="1BA4A650" wp14:editId="168D0B94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0" b="0"/>
          <wp:wrapNone/>
          <wp:docPr id="5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BDD69" w14:textId="77777777" w:rsidR="00676CE0" w:rsidRDefault="00F72E59">
    <w:pPr>
      <w:pBdr>
        <w:top w:val="nil"/>
        <w:left w:val="nil"/>
        <w:bottom w:val="nil"/>
        <w:right w:val="nil"/>
        <w:between w:val="nil"/>
      </w:pBdr>
      <w:tabs>
        <w:tab w:val="left" w:pos="728"/>
        <w:tab w:val="center" w:pos="4536"/>
        <w:tab w:val="right" w:pos="9072"/>
      </w:tabs>
      <w:rPr>
        <w:b/>
        <w:color w:val="000000"/>
        <w:sz w:val="14"/>
        <w:szCs w:val="14"/>
      </w:rPr>
    </w:pPr>
    <w:r>
      <w:rPr>
        <w:b/>
        <w:noProof/>
        <w:color w:val="000000"/>
        <w:sz w:val="14"/>
      </w:rPr>
      <w:drawing>
        <wp:anchor distT="0" distB="0" distL="114300" distR="114300" simplePos="0" relativeHeight="251660288" behindDoc="0" locked="0" layoutInCell="1" hidden="0" allowOverlap="1" wp14:anchorId="6F668793" wp14:editId="4B6C0591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0"/>
          <wp:wrapNone/>
          <wp:docPr id="6" name="image1.jpg" descr="Ein Bild, das Himmel, Flasche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Ein Bild, das Himmel, Flasche enthält.&#10;&#10;Automatisch generierte Beschreibu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b/>
        <w:noProof/>
        <w:color w:val="000000"/>
        <w:sz w:val="14"/>
      </w:rPr>
      <w:drawing>
        <wp:anchor distT="0" distB="0" distL="114300" distR="114300" simplePos="0" relativeHeight="251661312" behindDoc="0" locked="0" layoutInCell="1" hidden="0" allowOverlap="1" wp14:anchorId="0A1E6C90" wp14:editId="4C377E78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0" b="0"/>
          <wp:wrapNone/>
          <wp:docPr id="8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F59F370" w14:textId="77777777" w:rsidR="00676CE0" w:rsidRDefault="00676CE0">
    <w:pPr>
      <w:pBdr>
        <w:top w:val="nil"/>
        <w:left w:val="nil"/>
        <w:bottom w:val="nil"/>
        <w:right w:val="nil"/>
        <w:between w:val="nil"/>
      </w:pBdr>
      <w:tabs>
        <w:tab w:val="left" w:pos="728"/>
        <w:tab w:val="center" w:pos="4536"/>
        <w:tab w:val="right" w:pos="9072"/>
      </w:tabs>
      <w:rPr>
        <w:b/>
        <w:color w:val="000000"/>
        <w:sz w:val="14"/>
        <w:szCs w:val="14"/>
      </w:rPr>
    </w:pPr>
  </w:p>
  <w:p w14:paraId="18DCF7EA" w14:textId="77777777" w:rsidR="00676CE0" w:rsidRDefault="00676CE0">
    <w:pPr>
      <w:pBdr>
        <w:top w:val="nil"/>
        <w:left w:val="nil"/>
        <w:bottom w:val="nil"/>
        <w:right w:val="nil"/>
        <w:between w:val="nil"/>
      </w:pBdr>
      <w:tabs>
        <w:tab w:val="left" w:pos="728"/>
        <w:tab w:val="center" w:pos="4536"/>
        <w:tab w:val="right" w:pos="9072"/>
      </w:tabs>
      <w:rPr>
        <w:b/>
        <w:color w:val="000000"/>
        <w:sz w:val="14"/>
        <w:szCs w:val="14"/>
      </w:rPr>
    </w:pPr>
  </w:p>
  <w:p w14:paraId="701F98E2" w14:textId="77777777" w:rsidR="00676CE0" w:rsidRDefault="00676CE0">
    <w:pPr>
      <w:pBdr>
        <w:top w:val="nil"/>
        <w:left w:val="nil"/>
        <w:bottom w:val="nil"/>
        <w:right w:val="nil"/>
        <w:between w:val="nil"/>
      </w:pBdr>
      <w:tabs>
        <w:tab w:val="left" w:pos="728"/>
        <w:tab w:val="center" w:pos="4536"/>
        <w:tab w:val="right" w:pos="9072"/>
      </w:tabs>
      <w:rPr>
        <w:b/>
        <w:color w:val="000000"/>
        <w:sz w:val="14"/>
        <w:szCs w:val="14"/>
      </w:rPr>
    </w:pPr>
  </w:p>
  <w:p w14:paraId="0738FDE2" w14:textId="77777777" w:rsidR="00676CE0" w:rsidRDefault="00676CE0"/>
  <w:p w14:paraId="30706A3F" w14:textId="77777777" w:rsidR="00676CE0" w:rsidRDefault="00F72E59"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hidden="0" allowOverlap="1" wp14:anchorId="07FB973E" wp14:editId="59E5CA3D">
              <wp:simplePos x="0" y="0"/>
              <wp:positionH relativeFrom="page">
                <wp:posOffset>6086378</wp:posOffset>
              </wp:positionH>
              <wp:positionV relativeFrom="page">
                <wp:posOffset>4064318</wp:posOffset>
              </wp:positionV>
              <wp:extent cx="1269525" cy="6107925"/>
              <wp:effectExtent l="0" t="0" r="0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16000" y="730800"/>
                        <a:ext cx="1260000" cy="609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E6DD29" w14:textId="77777777" w:rsidR="00676CE0" w:rsidRPr="0003124B" w:rsidRDefault="00F72E59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03124B">
                            <w:rPr>
                              <w:b/>
                              <w:color w:val="3E3D40"/>
                              <w:sz w:val="14"/>
                              <w:lang w:val="de-DE"/>
                            </w:rPr>
                            <w:t>Dürr Systems AG</w:t>
                          </w:r>
                        </w:p>
                        <w:p w14:paraId="03BF2FD6" w14:textId="77777777" w:rsidR="00676CE0" w:rsidRPr="0003124B" w:rsidRDefault="00F72E59">
                          <w:pPr>
                            <w:textDirection w:val="btLr"/>
                            <w:rPr>
                              <w:lang w:val="nl-NL"/>
                            </w:rPr>
                          </w:pPr>
                          <w:r w:rsidRPr="0003124B">
                            <w:rPr>
                              <w:color w:val="3E3D40"/>
                              <w:sz w:val="14"/>
                              <w:lang w:val="de-DE"/>
                            </w:rPr>
                            <w:t xml:space="preserve">Carl-Benz-Str. </w:t>
                          </w:r>
                          <w:r w:rsidRPr="0003124B">
                            <w:rPr>
                              <w:color w:val="3E3D40"/>
                              <w:sz w:val="14"/>
                              <w:lang w:val="nl-NL"/>
                            </w:rPr>
                            <w:t>34</w:t>
                          </w:r>
                        </w:p>
                        <w:p w14:paraId="589AD239" w14:textId="77777777" w:rsidR="00676CE0" w:rsidRPr="0003124B" w:rsidRDefault="00F72E59">
                          <w:pPr>
                            <w:textDirection w:val="btLr"/>
                            <w:rPr>
                              <w:lang w:val="nl-NL"/>
                            </w:rPr>
                          </w:pPr>
                          <w:r w:rsidRPr="0003124B">
                            <w:rPr>
                              <w:color w:val="3E3D40"/>
                              <w:sz w:val="14"/>
                              <w:lang w:val="nl-NL"/>
                            </w:rPr>
                            <w:t>74321 Bietigheim-Bissingen</w:t>
                          </w:r>
                        </w:p>
                        <w:p w14:paraId="467FB85D" w14:textId="77777777" w:rsidR="00676CE0" w:rsidRPr="00176BB5" w:rsidRDefault="00676CE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</w:p>
                        <w:p w14:paraId="2CD09197" w14:textId="77777777" w:rsidR="00676CE0" w:rsidRPr="0003124B" w:rsidRDefault="00F72E59">
                          <w:pPr>
                            <w:textDirection w:val="btLr"/>
                            <w:rPr>
                              <w:lang w:val="nl-NL"/>
                            </w:rPr>
                          </w:pPr>
                          <w:r w:rsidRPr="0003124B">
                            <w:rPr>
                              <w:color w:val="3E3D40"/>
                              <w:sz w:val="14"/>
                              <w:lang w:val="nl-NL"/>
                            </w:rPr>
                            <w:t xml:space="preserve">Tel.: +49 7142 78-0 </w:t>
                          </w:r>
                        </w:p>
                        <w:p w14:paraId="586E2479" w14:textId="77777777" w:rsidR="00676CE0" w:rsidRPr="0003124B" w:rsidRDefault="00F72E59">
                          <w:pPr>
                            <w:textDirection w:val="btLr"/>
                            <w:rPr>
                              <w:lang w:val="nl-NL"/>
                            </w:rPr>
                          </w:pPr>
                          <w:r w:rsidRPr="0003124B">
                            <w:rPr>
                              <w:color w:val="3E3D40"/>
                              <w:sz w:val="14"/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47A0EE6" w14:textId="77777777" w:rsidR="00676CE0" w:rsidRPr="00176BB5" w:rsidRDefault="00676CE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</w:p>
                        <w:p w14:paraId="299A5856" w14:textId="77777777" w:rsidR="00676CE0" w:rsidRPr="0003124B" w:rsidRDefault="00F72E59">
                          <w:pPr>
                            <w:textDirection w:val="btLr"/>
                            <w:rPr>
                              <w:lang w:val="nl-NL"/>
                            </w:rPr>
                          </w:pPr>
                          <w:r w:rsidRPr="0003124B">
                            <w:rPr>
                              <w:color w:val="3E3D40"/>
                              <w:sz w:val="14"/>
                              <w:lang w:val="nl-NL"/>
                            </w:rPr>
                            <w:t xml:space="preserve">info@durr.com </w:t>
                          </w:r>
                        </w:p>
                        <w:p w14:paraId="213B995C" w14:textId="77777777" w:rsidR="00676CE0" w:rsidRDefault="00F72E59">
                          <w:pPr>
                            <w:textDirection w:val="btLr"/>
                          </w:pPr>
                          <w:r>
                            <w:rPr>
                              <w:color w:val="3E3D40"/>
                              <w:sz w:val="14"/>
                            </w:rPr>
                            <w:t>www.durr.com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7FB973E" id="Rechteck 2" o:spid="_x0000_s1028" style="position:absolute;margin-left:479.25pt;margin-top:320.05pt;width:99.95pt;height:48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" filled="f" stroked="f">
              <v:textbox inset="0,0,0,0">
                <w:txbxContent>
                  <w:p w14:paraId="10E6DD29" w14:textId="77777777" w:rsidR="00676CE0" w:rsidRPr="0003124B" w:rsidRDefault="00F72E59">
                    <w:pPr>
                      <w:textDirection w:val="btLr"/>
                      <w:rPr>
                        <w:lang w:val="de-DE"/>
                      </w:rPr>
                    </w:pPr>
                    <w:r w:rsidRPr="0003124B">
                      <w:rPr>
                        <w:b/>
                        <w:color w:val="3E3D40"/>
                        <w:sz w:val="14"/>
                        <w:lang w:val="de-DE"/>
                      </w:rPr>
                      <w:t>Dürr Systems AG</w:t>
                    </w:r>
                  </w:p>
                  <w:p w14:paraId="03BF2FD6" w14:textId="77777777" w:rsidR="00676CE0" w:rsidRPr="0003124B" w:rsidRDefault="00F72E59">
                    <w:pPr>
                      <w:textDirection w:val="btLr"/>
                      <w:rPr>
                        <w:lang w:val="nl-NL"/>
                      </w:rPr>
                    </w:pPr>
                    <w:r w:rsidRPr="0003124B">
                      <w:rPr>
                        <w:color w:val="3E3D40"/>
                        <w:sz w:val="14"/>
                        <w:lang w:val="de-DE"/>
                      </w:rPr>
                      <w:t xml:space="preserve">Carl-Benz-Str. </w:t>
                    </w:r>
                    <w:r w:rsidRPr="0003124B">
                      <w:rPr>
                        <w:color w:val="3E3D40"/>
                        <w:sz w:val="14"/>
                        <w:lang w:val="nl-NL"/>
                      </w:rPr>
                      <w:t>34</w:t>
                    </w:r>
                  </w:p>
                  <w:p w14:paraId="589AD239" w14:textId="77777777" w:rsidR="00676CE0" w:rsidRPr="0003124B" w:rsidRDefault="00F72E59">
                    <w:pPr>
                      <w:textDirection w:val="btLr"/>
                      <w:rPr>
                        <w:lang w:val="nl-NL"/>
                      </w:rPr>
                    </w:pPr>
                    <w:r w:rsidRPr="0003124B">
                      <w:rPr>
                        <w:color w:val="3E3D40"/>
                        <w:sz w:val="14"/>
                        <w:lang w:val="nl-NL"/>
                      </w:rPr>
                      <w:t>74321 Bietigheim-Bissingen</w:t>
                    </w:r>
                  </w:p>
                  <w:p w14:paraId="467FB85D" w14:textId="77777777" w:rsidR="00676CE0" w:rsidRPr="00176BB5" w:rsidRDefault="00676CE0">
                    <w:pPr>
                      <w:textDirection w:val="btLr"/>
                      <w:rPr>
                        <w:lang w:val="de-DE"/>
                      </w:rPr>
                    </w:pPr>
                  </w:p>
                  <w:p w14:paraId="2CD09197" w14:textId="77777777" w:rsidR="00676CE0" w:rsidRPr="0003124B" w:rsidRDefault="00F72E59">
                    <w:pPr>
                      <w:textDirection w:val="btLr"/>
                      <w:rPr>
                        <w:lang w:val="nl-NL"/>
                      </w:rPr>
                    </w:pPr>
                    <w:r w:rsidRPr="0003124B">
                      <w:rPr>
                        <w:color w:val="3E3D40"/>
                        <w:sz w:val="14"/>
                        <w:lang w:val="nl-NL"/>
                      </w:rPr>
                      <w:t xml:space="preserve">Tel.: +49 7142 78-0 </w:t>
                    </w:r>
                  </w:p>
                  <w:p w14:paraId="586E2479" w14:textId="77777777" w:rsidR="00676CE0" w:rsidRPr="0003124B" w:rsidRDefault="00F72E59">
                    <w:pPr>
                      <w:textDirection w:val="btLr"/>
                      <w:rPr>
                        <w:lang w:val="nl-NL"/>
                      </w:rPr>
                    </w:pPr>
                    <w:r w:rsidRPr="0003124B">
                      <w:rPr>
                        <w:color w:val="3E3D40"/>
                        <w:sz w:val="14"/>
                        <w:lang w:val="nl-NL"/>
                      </w:rPr>
                      <w:t xml:space="preserve">Fax: +49 7142 78-2107 </w:t>
                    </w:r>
                  </w:p>
                  <w:p w14:paraId="147A0EE6" w14:textId="77777777" w:rsidR="00676CE0" w:rsidRPr="00176BB5" w:rsidRDefault="00676CE0">
                    <w:pPr>
                      <w:textDirection w:val="btLr"/>
                      <w:rPr>
                        <w:lang w:val="de-DE"/>
                      </w:rPr>
                    </w:pPr>
                  </w:p>
                  <w:p w14:paraId="299A5856" w14:textId="77777777" w:rsidR="00676CE0" w:rsidRPr="0003124B" w:rsidRDefault="00F72E59">
                    <w:pPr>
                      <w:textDirection w:val="btLr"/>
                      <w:rPr>
                        <w:lang w:val="nl-NL"/>
                      </w:rPr>
                    </w:pPr>
                    <w:r w:rsidRPr="0003124B">
                      <w:rPr>
                        <w:color w:val="3E3D40"/>
                        <w:sz w:val="14"/>
                        <w:lang w:val="nl-NL"/>
                      </w:rPr>
                      <w:t xml:space="preserve">info@durr.com </w:t>
                    </w:r>
                  </w:p>
                  <w:p w14:paraId="213B995C" w14:textId="77777777" w:rsidR="00676CE0" w:rsidRDefault="00F72E59">
                    <w:pPr>
                      <w:textDirection w:val="btLr"/>
                    </w:pPr>
                    <w:r>
                      <w:rPr>
                        <w:color w:val="3E3D40"/>
                        <w:sz w:val="14"/>
                      </w:rPr>
                      <w:t>www.durr.com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BE48BC"/>
    <w:multiLevelType w:val="hybridMultilevel"/>
    <w:tmpl w:val="38B4A7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EA4FF4"/>
    <w:multiLevelType w:val="multilevel"/>
    <w:tmpl w:val="1360C18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485587032">
    <w:abstractNumId w:val="4"/>
  </w:num>
  <w:num w:numId="2" w16cid:durableId="145585975">
    <w:abstractNumId w:val="2"/>
  </w:num>
  <w:num w:numId="3" w16cid:durableId="1780679444">
    <w:abstractNumId w:val="3"/>
  </w:num>
  <w:num w:numId="4" w16cid:durableId="292487922">
    <w:abstractNumId w:val="1"/>
  </w:num>
  <w:num w:numId="5" w16cid:durableId="358161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CE0"/>
    <w:rsid w:val="0003124B"/>
    <w:rsid w:val="00042019"/>
    <w:rsid w:val="00053E0A"/>
    <w:rsid w:val="00083885"/>
    <w:rsid w:val="000D263C"/>
    <w:rsid w:val="000D4EE7"/>
    <w:rsid w:val="000E3E58"/>
    <w:rsid w:val="00137F16"/>
    <w:rsid w:val="00164DEF"/>
    <w:rsid w:val="00176BB5"/>
    <w:rsid w:val="0017767F"/>
    <w:rsid w:val="001957A6"/>
    <w:rsid w:val="001B5980"/>
    <w:rsid w:val="001D0C73"/>
    <w:rsid w:val="001E362E"/>
    <w:rsid w:val="00223A5A"/>
    <w:rsid w:val="00252251"/>
    <w:rsid w:val="00264851"/>
    <w:rsid w:val="002650B9"/>
    <w:rsid w:val="002702EC"/>
    <w:rsid w:val="00291B6C"/>
    <w:rsid w:val="002950E6"/>
    <w:rsid w:val="003540F2"/>
    <w:rsid w:val="003C4DB9"/>
    <w:rsid w:val="003D38F2"/>
    <w:rsid w:val="004225C5"/>
    <w:rsid w:val="00422CE3"/>
    <w:rsid w:val="004350CA"/>
    <w:rsid w:val="00436680"/>
    <w:rsid w:val="00437419"/>
    <w:rsid w:val="004468C3"/>
    <w:rsid w:val="004649C1"/>
    <w:rsid w:val="004A5A19"/>
    <w:rsid w:val="004B4E2D"/>
    <w:rsid w:val="004C0FF5"/>
    <w:rsid w:val="004D234A"/>
    <w:rsid w:val="004D6671"/>
    <w:rsid w:val="004D728F"/>
    <w:rsid w:val="004F2596"/>
    <w:rsid w:val="004F3582"/>
    <w:rsid w:val="00552852"/>
    <w:rsid w:val="0055693A"/>
    <w:rsid w:val="005B317A"/>
    <w:rsid w:val="005F0F40"/>
    <w:rsid w:val="006315E0"/>
    <w:rsid w:val="00653B88"/>
    <w:rsid w:val="006543FE"/>
    <w:rsid w:val="0066034B"/>
    <w:rsid w:val="00664320"/>
    <w:rsid w:val="00676CE0"/>
    <w:rsid w:val="00686F7E"/>
    <w:rsid w:val="006943C2"/>
    <w:rsid w:val="006B3046"/>
    <w:rsid w:val="006B739A"/>
    <w:rsid w:val="006E263D"/>
    <w:rsid w:val="00701DD3"/>
    <w:rsid w:val="007124A9"/>
    <w:rsid w:val="0073368D"/>
    <w:rsid w:val="00765D0C"/>
    <w:rsid w:val="00786ACE"/>
    <w:rsid w:val="00790DA4"/>
    <w:rsid w:val="007A3EC4"/>
    <w:rsid w:val="007A5C8D"/>
    <w:rsid w:val="007D1D19"/>
    <w:rsid w:val="007E5353"/>
    <w:rsid w:val="008114EF"/>
    <w:rsid w:val="00815FA5"/>
    <w:rsid w:val="00866D5B"/>
    <w:rsid w:val="00897630"/>
    <w:rsid w:val="008E3E66"/>
    <w:rsid w:val="008F2AB5"/>
    <w:rsid w:val="009003E8"/>
    <w:rsid w:val="00934C99"/>
    <w:rsid w:val="0094233D"/>
    <w:rsid w:val="0094654A"/>
    <w:rsid w:val="00947FD6"/>
    <w:rsid w:val="009722B5"/>
    <w:rsid w:val="00984E53"/>
    <w:rsid w:val="009A16A0"/>
    <w:rsid w:val="009A6EEC"/>
    <w:rsid w:val="009C0C53"/>
    <w:rsid w:val="009C1758"/>
    <w:rsid w:val="009E66C3"/>
    <w:rsid w:val="00A17771"/>
    <w:rsid w:val="00A331BB"/>
    <w:rsid w:val="00A4131D"/>
    <w:rsid w:val="00A91115"/>
    <w:rsid w:val="00A91806"/>
    <w:rsid w:val="00AB1DB4"/>
    <w:rsid w:val="00AD35BA"/>
    <w:rsid w:val="00AF71C1"/>
    <w:rsid w:val="00B04AA1"/>
    <w:rsid w:val="00B572B5"/>
    <w:rsid w:val="00B847C4"/>
    <w:rsid w:val="00B95BF7"/>
    <w:rsid w:val="00BA1F88"/>
    <w:rsid w:val="00BB143E"/>
    <w:rsid w:val="00C2255F"/>
    <w:rsid w:val="00C35CB6"/>
    <w:rsid w:val="00C930A0"/>
    <w:rsid w:val="00CD0B2B"/>
    <w:rsid w:val="00CE3136"/>
    <w:rsid w:val="00D22E21"/>
    <w:rsid w:val="00D32BA6"/>
    <w:rsid w:val="00D33039"/>
    <w:rsid w:val="00D666AF"/>
    <w:rsid w:val="00D95606"/>
    <w:rsid w:val="00DB4879"/>
    <w:rsid w:val="00DD0391"/>
    <w:rsid w:val="00DD2E81"/>
    <w:rsid w:val="00DD4A4D"/>
    <w:rsid w:val="00DF437D"/>
    <w:rsid w:val="00E31216"/>
    <w:rsid w:val="00E374D7"/>
    <w:rsid w:val="00E630D1"/>
    <w:rsid w:val="00EA53B6"/>
    <w:rsid w:val="00ED5A61"/>
    <w:rsid w:val="00EF183B"/>
    <w:rsid w:val="00EF4B9F"/>
    <w:rsid w:val="00F069EE"/>
    <w:rsid w:val="00F15C4F"/>
    <w:rsid w:val="00F25976"/>
    <w:rsid w:val="00F307D2"/>
    <w:rsid w:val="00F72E59"/>
    <w:rsid w:val="00F85A4A"/>
    <w:rsid w:val="00F95E89"/>
    <w:rsid w:val="00FA0471"/>
    <w:rsid w:val="00FE1DCB"/>
    <w:rsid w:val="00FF2405"/>
    <w:rsid w:val="0402616A"/>
    <w:rsid w:val="0417A5AD"/>
    <w:rsid w:val="04742504"/>
    <w:rsid w:val="05496D28"/>
    <w:rsid w:val="0A656DC4"/>
    <w:rsid w:val="10ED1450"/>
    <w:rsid w:val="144414C1"/>
    <w:rsid w:val="1638F0E8"/>
    <w:rsid w:val="182B9D7E"/>
    <w:rsid w:val="1B180D27"/>
    <w:rsid w:val="21014B4E"/>
    <w:rsid w:val="24B69C66"/>
    <w:rsid w:val="2E08D855"/>
    <w:rsid w:val="322670C2"/>
    <w:rsid w:val="3A318FF8"/>
    <w:rsid w:val="3C9D7395"/>
    <w:rsid w:val="426F58A7"/>
    <w:rsid w:val="43431D62"/>
    <w:rsid w:val="43913DB0"/>
    <w:rsid w:val="4477AE61"/>
    <w:rsid w:val="47E894FD"/>
    <w:rsid w:val="4A0A7A72"/>
    <w:rsid w:val="4BACAB50"/>
    <w:rsid w:val="4C1931E8"/>
    <w:rsid w:val="4CE03850"/>
    <w:rsid w:val="4E544AFE"/>
    <w:rsid w:val="4EF5A67D"/>
    <w:rsid w:val="5196D633"/>
    <w:rsid w:val="5393F413"/>
    <w:rsid w:val="54B06F96"/>
    <w:rsid w:val="5C8F0014"/>
    <w:rsid w:val="63CE68F1"/>
    <w:rsid w:val="64F81D14"/>
    <w:rsid w:val="6532C67F"/>
    <w:rsid w:val="67DAD435"/>
    <w:rsid w:val="68852824"/>
    <w:rsid w:val="68E7021D"/>
    <w:rsid w:val="6948FF38"/>
    <w:rsid w:val="6DCE5CF5"/>
    <w:rsid w:val="707E2DD7"/>
    <w:rsid w:val="75CE0BCD"/>
    <w:rsid w:val="782EE5DB"/>
    <w:rsid w:val="7C7A6CB8"/>
    <w:rsid w:val="7DFF8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40E25"/>
  <w15:docId w15:val="{78137033-112D-41D1-9FDD-2793B9E4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MX" w:eastAsia="de-DE" w:bidi="ar-SA"/>
      </w:rPr>
    </w:rPrDefault>
    <w:pPrDefault>
      <w:pPr>
        <w:tabs>
          <w:tab w:val="left" w:pos="3572"/>
        </w:tabs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after="260"/>
      <w:ind w:left="1021" w:hanging="1021"/>
      <w:outlineLvl w:val="0"/>
    </w:pPr>
    <w:rPr>
      <w:b/>
      <w:color w:val="00468E"/>
      <w:sz w:val="24"/>
      <w:szCs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260"/>
      <w:ind w:left="1021" w:hanging="1021"/>
      <w:outlineLvl w:val="1"/>
    </w:pPr>
    <w:rPr>
      <w:b/>
      <w:color w:val="00468E"/>
      <w:sz w:val="20"/>
      <w:szCs w:val="2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after="260"/>
      <w:ind w:left="1021" w:hanging="1021"/>
      <w:outlineLvl w:val="2"/>
    </w:pPr>
    <w:rPr>
      <w:b/>
      <w:color w:val="00468E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after="260"/>
      <w:ind w:left="1021" w:hanging="1021"/>
      <w:outlineLvl w:val="3"/>
    </w:pPr>
    <w:rPr>
      <w:b/>
      <w:color w:val="00468E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ind w:left="1008" w:hanging="1008"/>
      <w:outlineLvl w:val="4"/>
    </w:pPr>
    <w:rPr>
      <w:color w:val="00346A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ind w:left="1152" w:hanging="1152"/>
      <w:outlineLvl w:val="5"/>
    </w:pPr>
    <w:rPr>
      <w:color w:val="00224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4350CA"/>
    <w:pPr>
      <w:tabs>
        <w:tab w:val="clear" w:pos="3572"/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350CA"/>
  </w:style>
  <w:style w:type="character" w:customStyle="1" w:styleId="Fettung">
    <w:name w:val="Fettung"/>
    <w:basedOn w:val="Fuentedeprrafopredeter"/>
    <w:uiPriority w:val="1"/>
    <w:qFormat/>
    <w:rsid w:val="00176BB5"/>
    <w:rPr>
      <w:b/>
      <w:spacing w:val="-2"/>
      <w:w w:val="101"/>
    </w:rPr>
  </w:style>
  <w:style w:type="paragraph" w:customStyle="1" w:styleId="Flietext">
    <w:name w:val="Fließtext"/>
    <w:basedOn w:val="Normal"/>
    <w:qFormat/>
    <w:rsid w:val="00176BB5"/>
    <w:pPr>
      <w:spacing w:line="330" w:lineRule="atLeast"/>
    </w:pPr>
    <w:rPr>
      <w:rFonts w:asciiTheme="minorHAnsi" w:eastAsiaTheme="minorHAnsi" w:hAnsiTheme="minorHAnsi" w:cs="Times New Roman (Textkörper CS)"/>
      <w:color w:val="000000"/>
      <w:szCs w:val="24"/>
      <w:lang w:eastAsia="en-US"/>
    </w:rPr>
  </w:style>
  <w:style w:type="paragraph" w:customStyle="1" w:styleId="Aufzhlungen1">
    <w:name w:val="Aufzählungen_1"/>
    <w:basedOn w:val="Flietext"/>
    <w:rsid w:val="00176BB5"/>
    <w:pPr>
      <w:numPr>
        <w:numId w:val="2"/>
      </w:numPr>
      <w:spacing w:line="240" w:lineRule="atLeast"/>
    </w:pPr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F15C4F"/>
    <w:pPr>
      <w:tabs>
        <w:tab w:val="clear" w:pos="3572"/>
      </w:tabs>
    </w:pPr>
  </w:style>
  <w:style w:type="paragraph" w:styleId="Piedepgina">
    <w:name w:val="footer"/>
    <w:basedOn w:val="Normal"/>
    <w:link w:val="PiedepginaCar"/>
    <w:uiPriority w:val="99"/>
    <w:semiHidden/>
    <w:unhideWhenUsed/>
    <w:rsid w:val="001957A6"/>
    <w:pPr>
      <w:tabs>
        <w:tab w:val="clear" w:pos="3572"/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957A6"/>
  </w:style>
  <w:style w:type="character" w:customStyle="1" w:styleId="normaltextrun">
    <w:name w:val="normaltextrun"/>
    <w:basedOn w:val="Fuentedeprrafopredeter"/>
    <w:rsid w:val="00CD0B2B"/>
  </w:style>
  <w:style w:type="paragraph" w:customStyle="1" w:styleId="paragraph">
    <w:name w:val="paragraph"/>
    <w:basedOn w:val="Normal"/>
    <w:rsid w:val="004F3582"/>
    <w:pPr>
      <w:tabs>
        <w:tab w:val="clear" w:pos="3572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Fuentedeprrafopredeter"/>
    <w:rsid w:val="004F3582"/>
  </w:style>
  <w:style w:type="character" w:customStyle="1" w:styleId="scxw153117749">
    <w:name w:val="scxw153117749"/>
    <w:basedOn w:val="Fuentedeprrafopredeter"/>
    <w:rsid w:val="00D32BA6"/>
  </w:style>
  <w:style w:type="paragraph" w:styleId="Prrafodelista">
    <w:name w:val="List Paragraph"/>
    <w:basedOn w:val="Normal"/>
    <w:uiPriority w:val="34"/>
    <w:qFormat/>
    <w:rsid w:val="007124A9"/>
    <w:pPr>
      <w:tabs>
        <w:tab w:val="clear" w:pos="3572"/>
      </w:tabs>
      <w:ind w:left="720"/>
      <w:contextualSpacing/>
    </w:pPr>
    <w:rPr>
      <w:rFonts w:ascii="Calibri" w:eastAsia="Calibri" w:hAnsi="Calibri" w:cs="Times New Roman"/>
      <w:lang w:val="de-DE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36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E362E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137F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esus.martinez@alephcom.e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echeveste@durr-spain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rr.com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9C4AAEE5CA4C43BD47AD7EA6AEB713" ma:contentTypeVersion="19" ma:contentTypeDescription="Create a new document." ma:contentTypeScope="" ma:versionID="7b4fce8a524b405c279ef8d4df16b511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193a3960e31760da9241d8b4685adeca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09bd7-6f33-4c22-92da-7206ec46945b">
      <Terms xmlns="http://schemas.microsoft.com/office/infopath/2007/PartnerControls"/>
    </lcf76f155ced4ddcb4097134ff3c332f>
    <TaxCatchAll xmlns="849beaea-35c0-4d6b-b4fc-1b944a259c2c" xsi:nil="true"/>
    <Thumbnail_Eventvideo xmlns="c9d09bd7-6f33-4c22-92da-7206ec46945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DC6DA847-6F23-48FC-A700-330B31BE2E16}"/>
</file>

<file path=customXml/itemProps2.xml><?xml version="1.0" encoding="utf-8"?>
<ds:datastoreItem xmlns:ds="http://schemas.openxmlformats.org/officeDocument/2006/customXml" ds:itemID="{364F9CD5-F242-4600-B16D-2E765C6525F9}">
  <ds:schemaRefs>
    <ds:schemaRef ds:uri="http://schemas.microsoft.com/office/2006/metadata/properties"/>
    <ds:schemaRef ds:uri="http://schemas.microsoft.com/office/infopath/2007/PartnerControls"/>
    <ds:schemaRef ds:uri="8f8d7d8d-71c0-4cc8-bfed-94b624347c0a"/>
    <ds:schemaRef ds:uri="5b284e10-2ecb-416f-96b0-33facdc54942"/>
  </ds:schemaRefs>
</ds:datastoreItem>
</file>

<file path=customXml/itemProps3.xml><?xml version="1.0" encoding="utf-8"?>
<ds:datastoreItem xmlns:ds="http://schemas.openxmlformats.org/officeDocument/2006/customXml" ds:itemID="{1B881423-06BA-4A89-95B6-DC21635F3E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59A3CE-F5FF-4022-836E-0A48B7DB71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1160</Words>
  <Characters>6384</Characters>
  <Application>Microsoft Office Word</Application>
  <DocSecurity>0</DocSecurity>
  <Lines>53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Lachnit, Carina</dc:creator>
  <cp:lastModifiedBy>Jesus  Martinez</cp:lastModifiedBy>
  <cp:revision>7</cp:revision>
  <dcterms:created xsi:type="dcterms:W3CDTF">2024-08-14T16:18:00Z</dcterms:created>
  <dcterms:modified xsi:type="dcterms:W3CDTF">2024-09-12T08:02:00Z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lpwstr>100</vt:lpwstr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  <property fmtid="{D5CDD505-2E9C-101B-9397-08002B2CF9AE}" pid="15" name="_dlc_DocIdItemGuid">
    <vt:lpwstr>8ad53316-293e-4a46-9ec7-696d0e9b3ae2</vt:lpwstr>
  </property>
</Properties>
</file>